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9644" w14:textId="77777777" w:rsidR="001063F9" w:rsidRDefault="00000000">
      <w:pPr>
        <w:jc w:val="center"/>
        <w:rPr>
          <w:rFonts w:ascii="Georgia" w:hAnsi="Georgia"/>
          <w:b/>
          <w:sz w:val="32"/>
          <w:szCs w:val="32"/>
        </w:rPr>
      </w:pPr>
      <w:r>
        <w:rPr>
          <w:rFonts w:ascii="Georgia" w:hAnsi="Georgia"/>
          <w:b/>
          <w:sz w:val="32"/>
          <w:szCs w:val="32"/>
        </w:rPr>
        <w:t>Educazione civica – Programmazione per competenze</w:t>
      </w:r>
    </w:p>
    <w:p w14:paraId="5E577F66" w14:textId="77777777" w:rsidR="001063F9" w:rsidRDefault="001063F9">
      <w:pPr>
        <w:rPr>
          <w:rFonts w:ascii="Georgia" w:hAnsi="Georgia"/>
          <w:sz w:val="24"/>
          <w:szCs w:val="24"/>
        </w:rPr>
      </w:pPr>
    </w:p>
    <w:p w14:paraId="5DBF5DF2" w14:textId="77777777" w:rsidR="001063F9" w:rsidRDefault="00000000">
      <w:pPr>
        <w:rPr>
          <w:rFonts w:ascii="Georgia" w:hAnsi="Georgia"/>
          <w:sz w:val="24"/>
          <w:szCs w:val="24"/>
        </w:rPr>
      </w:pPr>
      <w:r>
        <w:rPr>
          <w:rFonts w:ascii="Georgia" w:hAnsi="Georgia"/>
          <w:sz w:val="24"/>
          <w:szCs w:val="24"/>
        </w:rPr>
        <w:t>Classe:</w:t>
      </w:r>
    </w:p>
    <w:p w14:paraId="1183EA5A" w14:textId="77777777" w:rsidR="001063F9" w:rsidRDefault="00000000">
      <w:pPr>
        <w:rPr>
          <w:rFonts w:ascii="Georgia" w:hAnsi="Georgia"/>
          <w:sz w:val="24"/>
          <w:szCs w:val="24"/>
        </w:rPr>
      </w:pPr>
      <w:r>
        <w:rPr>
          <w:rFonts w:ascii="Georgia" w:hAnsi="Georgia"/>
          <w:sz w:val="24"/>
          <w:szCs w:val="24"/>
        </w:rPr>
        <w:t>Indirizzo:</w:t>
      </w:r>
    </w:p>
    <w:p w14:paraId="0CC24595" w14:textId="77777777" w:rsidR="001063F9" w:rsidRDefault="00000000">
      <w:pPr>
        <w:rPr>
          <w:rFonts w:ascii="Georgia" w:hAnsi="Georgia"/>
          <w:sz w:val="24"/>
          <w:szCs w:val="24"/>
        </w:rPr>
      </w:pPr>
      <w:r>
        <w:rPr>
          <w:rFonts w:ascii="Georgia" w:hAnsi="Georgia"/>
          <w:sz w:val="24"/>
          <w:szCs w:val="24"/>
        </w:rPr>
        <w:t>Docente Coordinatore:</w:t>
      </w:r>
    </w:p>
    <w:p w14:paraId="13F4122A" w14:textId="77777777" w:rsidR="001063F9" w:rsidRDefault="001063F9">
      <w:pPr>
        <w:rPr>
          <w:rFonts w:ascii="Georgia" w:hAnsi="Georgia"/>
          <w:sz w:val="24"/>
          <w:szCs w:val="24"/>
        </w:rPr>
      </w:pPr>
    </w:p>
    <w:p w14:paraId="15698F1B" w14:textId="77777777" w:rsidR="001063F9" w:rsidRDefault="00000000">
      <w:pPr>
        <w:rPr>
          <w:rFonts w:ascii="Georgia" w:hAnsi="Georgia"/>
          <w:i/>
          <w:sz w:val="24"/>
          <w:szCs w:val="24"/>
        </w:rPr>
      </w:pPr>
      <w:r>
        <w:rPr>
          <w:rFonts w:ascii="Georgia" w:hAnsi="Georgia"/>
          <w:i/>
          <w:sz w:val="24"/>
          <w:szCs w:val="24"/>
        </w:rPr>
        <w:t>Completare la programmazione con il supporto dei prospetti:</w:t>
      </w:r>
    </w:p>
    <w:p w14:paraId="0DA3BAFB" w14:textId="77777777" w:rsidR="001063F9" w:rsidRDefault="00000000">
      <w:pPr>
        <w:pStyle w:val="Paragrafoelenco"/>
        <w:numPr>
          <w:ilvl w:val="0"/>
          <w:numId w:val="5"/>
        </w:numPr>
        <w:rPr>
          <w:rFonts w:ascii="Georgia" w:hAnsi="Georgia"/>
          <w:i/>
          <w:sz w:val="24"/>
          <w:szCs w:val="24"/>
        </w:rPr>
      </w:pPr>
      <w:r>
        <w:rPr>
          <w:rFonts w:ascii="Georgia" w:hAnsi="Georgia"/>
          <w:i/>
          <w:sz w:val="24"/>
          <w:szCs w:val="24"/>
        </w:rPr>
        <w:t>Competenze e obiettivi di apprendimento;</w:t>
      </w:r>
    </w:p>
    <w:p w14:paraId="5D48DD30" w14:textId="77777777" w:rsidR="001063F9" w:rsidRDefault="00000000">
      <w:pPr>
        <w:pStyle w:val="Paragrafoelenco"/>
        <w:numPr>
          <w:ilvl w:val="0"/>
          <w:numId w:val="5"/>
        </w:numPr>
        <w:rPr>
          <w:rFonts w:ascii="Georgia" w:hAnsi="Georgia"/>
          <w:i/>
          <w:sz w:val="24"/>
          <w:szCs w:val="24"/>
        </w:rPr>
      </w:pPr>
      <w:r>
        <w:rPr>
          <w:rFonts w:ascii="Georgia" w:hAnsi="Georgia"/>
          <w:i/>
          <w:sz w:val="24"/>
          <w:szCs w:val="24"/>
        </w:rPr>
        <w:t>Tematiche suggerite.</w:t>
      </w:r>
    </w:p>
    <w:p w14:paraId="4F5A6882" w14:textId="77777777" w:rsidR="001063F9" w:rsidRDefault="001063F9">
      <w:pPr>
        <w:rPr>
          <w:rFonts w:ascii="Georgia" w:hAnsi="Georgia"/>
          <w:sz w:val="24"/>
          <w:szCs w:val="24"/>
        </w:rPr>
      </w:pPr>
    </w:p>
    <w:tbl>
      <w:tblPr>
        <w:tblStyle w:val="Grigliatabella"/>
        <w:tblW w:w="5000" w:type="pct"/>
        <w:tblLayout w:type="fixed"/>
        <w:tblLook w:val="04A0" w:firstRow="1" w:lastRow="0" w:firstColumn="1" w:lastColumn="0" w:noHBand="0" w:noVBand="1"/>
      </w:tblPr>
      <w:tblGrid>
        <w:gridCol w:w="2376"/>
        <w:gridCol w:w="1990"/>
        <w:gridCol w:w="2298"/>
        <w:gridCol w:w="1754"/>
        <w:gridCol w:w="1477"/>
        <w:gridCol w:w="787"/>
      </w:tblGrid>
      <w:tr w:rsidR="001063F9" w14:paraId="249F0AA4" w14:textId="77777777">
        <w:tc>
          <w:tcPr>
            <w:tcW w:w="2328" w:type="dxa"/>
          </w:tcPr>
          <w:p w14:paraId="5A68168C"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NUCLEO CONCETTUALE</w:t>
            </w:r>
          </w:p>
        </w:tc>
        <w:tc>
          <w:tcPr>
            <w:tcW w:w="1950" w:type="dxa"/>
          </w:tcPr>
          <w:p w14:paraId="6635D219"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COMPETENZA/E</w:t>
            </w:r>
          </w:p>
          <w:p w14:paraId="39C9EFBC" w14:textId="77777777" w:rsidR="001063F9" w:rsidRDefault="00000000">
            <w:pPr>
              <w:spacing w:after="0" w:line="240" w:lineRule="auto"/>
              <w:jc w:val="center"/>
              <w:rPr>
                <w:rFonts w:ascii="Georgia" w:hAnsi="Georgia"/>
                <w:sz w:val="20"/>
                <w:szCs w:val="20"/>
              </w:rPr>
            </w:pPr>
            <w:r>
              <w:rPr>
                <w:rFonts w:ascii="Georgia" w:eastAsia="Calibri" w:hAnsi="Georgia"/>
                <w:sz w:val="20"/>
                <w:szCs w:val="20"/>
              </w:rPr>
              <w:t>(Indicare il numero della competenza che si intende sviluppare, associata al nucleo concettuale)</w:t>
            </w:r>
          </w:p>
        </w:tc>
        <w:tc>
          <w:tcPr>
            <w:tcW w:w="2251" w:type="dxa"/>
          </w:tcPr>
          <w:p w14:paraId="12FED34B"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TEMATICA</w:t>
            </w:r>
          </w:p>
        </w:tc>
        <w:tc>
          <w:tcPr>
            <w:tcW w:w="1718" w:type="dxa"/>
          </w:tcPr>
          <w:p w14:paraId="54FCAF79"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DISCIPLINA</w:t>
            </w:r>
          </w:p>
        </w:tc>
        <w:tc>
          <w:tcPr>
            <w:tcW w:w="1447" w:type="dxa"/>
          </w:tcPr>
          <w:p w14:paraId="7CE49CE1"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DOCENTE</w:t>
            </w:r>
          </w:p>
        </w:tc>
        <w:tc>
          <w:tcPr>
            <w:tcW w:w="771" w:type="dxa"/>
          </w:tcPr>
          <w:p w14:paraId="69636177"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N. ORE</w:t>
            </w:r>
          </w:p>
        </w:tc>
      </w:tr>
      <w:tr w:rsidR="001063F9" w14:paraId="217CA943" w14:textId="77777777">
        <w:tc>
          <w:tcPr>
            <w:tcW w:w="2328" w:type="dxa"/>
          </w:tcPr>
          <w:p w14:paraId="04680B73" w14:textId="77777777" w:rsidR="001063F9" w:rsidRDefault="001063F9">
            <w:pPr>
              <w:spacing w:after="0" w:line="240" w:lineRule="auto"/>
              <w:rPr>
                <w:rFonts w:ascii="Georgia" w:hAnsi="Georgia"/>
                <w:sz w:val="20"/>
                <w:szCs w:val="20"/>
              </w:rPr>
            </w:pPr>
          </w:p>
          <w:p w14:paraId="268BF466" w14:textId="77777777" w:rsidR="001063F9" w:rsidRDefault="001063F9">
            <w:pPr>
              <w:spacing w:after="0" w:line="240" w:lineRule="auto"/>
              <w:rPr>
                <w:rFonts w:ascii="Georgia" w:hAnsi="Georgia"/>
                <w:sz w:val="20"/>
                <w:szCs w:val="20"/>
              </w:rPr>
            </w:pPr>
          </w:p>
        </w:tc>
        <w:tc>
          <w:tcPr>
            <w:tcW w:w="1950" w:type="dxa"/>
          </w:tcPr>
          <w:p w14:paraId="622BBAAE" w14:textId="77777777" w:rsidR="001063F9" w:rsidRDefault="001063F9">
            <w:pPr>
              <w:spacing w:after="0" w:line="240" w:lineRule="auto"/>
              <w:rPr>
                <w:rFonts w:ascii="Georgia" w:hAnsi="Georgia"/>
                <w:sz w:val="20"/>
                <w:szCs w:val="20"/>
              </w:rPr>
            </w:pPr>
          </w:p>
        </w:tc>
        <w:tc>
          <w:tcPr>
            <w:tcW w:w="2251" w:type="dxa"/>
          </w:tcPr>
          <w:p w14:paraId="42A585F2" w14:textId="77777777" w:rsidR="001063F9" w:rsidRDefault="001063F9">
            <w:pPr>
              <w:spacing w:after="0" w:line="240" w:lineRule="auto"/>
              <w:rPr>
                <w:rFonts w:ascii="Georgia" w:hAnsi="Georgia"/>
                <w:sz w:val="20"/>
                <w:szCs w:val="20"/>
              </w:rPr>
            </w:pPr>
          </w:p>
        </w:tc>
        <w:tc>
          <w:tcPr>
            <w:tcW w:w="1718" w:type="dxa"/>
          </w:tcPr>
          <w:p w14:paraId="63105B7F" w14:textId="77777777" w:rsidR="001063F9" w:rsidRDefault="001063F9">
            <w:pPr>
              <w:spacing w:after="0" w:line="240" w:lineRule="auto"/>
              <w:rPr>
                <w:rFonts w:ascii="Georgia" w:hAnsi="Georgia"/>
                <w:sz w:val="20"/>
                <w:szCs w:val="20"/>
              </w:rPr>
            </w:pPr>
          </w:p>
        </w:tc>
        <w:tc>
          <w:tcPr>
            <w:tcW w:w="1447" w:type="dxa"/>
          </w:tcPr>
          <w:p w14:paraId="0592F507" w14:textId="77777777" w:rsidR="001063F9" w:rsidRDefault="001063F9">
            <w:pPr>
              <w:spacing w:after="0" w:line="240" w:lineRule="auto"/>
              <w:rPr>
                <w:rFonts w:ascii="Georgia" w:hAnsi="Georgia"/>
                <w:sz w:val="20"/>
                <w:szCs w:val="20"/>
              </w:rPr>
            </w:pPr>
          </w:p>
        </w:tc>
        <w:tc>
          <w:tcPr>
            <w:tcW w:w="771" w:type="dxa"/>
          </w:tcPr>
          <w:p w14:paraId="71CEB181" w14:textId="77777777" w:rsidR="001063F9" w:rsidRDefault="001063F9">
            <w:pPr>
              <w:spacing w:after="0" w:line="240" w:lineRule="auto"/>
              <w:rPr>
                <w:rFonts w:ascii="Georgia" w:hAnsi="Georgia"/>
                <w:sz w:val="20"/>
                <w:szCs w:val="20"/>
              </w:rPr>
            </w:pPr>
          </w:p>
        </w:tc>
      </w:tr>
      <w:tr w:rsidR="001063F9" w14:paraId="69404C85" w14:textId="77777777">
        <w:tc>
          <w:tcPr>
            <w:tcW w:w="2328" w:type="dxa"/>
          </w:tcPr>
          <w:p w14:paraId="46762B82" w14:textId="77777777" w:rsidR="001063F9" w:rsidRDefault="001063F9">
            <w:pPr>
              <w:spacing w:after="0" w:line="240" w:lineRule="auto"/>
              <w:rPr>
                <w:rFonts w:ascii="Georgia" w:hAnsi="Georgia"/>
                <w:sz w:val="20"/>
                <w:szCs w:val="20"/>
              </w:rPr>
            </w:pPr>
          </w:p>
          <w:p w14:paraId="3E6FEE99" w14:textId="77777777" w:rsidR="001063F9" w:rsidRDefault="001063F9">
            <w:pPr>
              <w:spacing w:after="0" w:line="240" w:lineRule="auto"/>
              <w:rPr>
                <w:rFonts w:ascii="Georgia" w:hAnsi="Georgia"/>
                <w:sz w:val="20"/>
                <w:szCs w:val="20"/>
              </w:rPr>
            </w:pPr>
          </w:p>
        </w:tc>
        <w:tc>
          <w:tcPr>
            <w:tcW w:w="1950" w:type="dxa"/>
          </w:tcPr>
          <w:p w14:paraId="67212B49" w14:textId="77777777" w:rsidR="001063F9" w:rsidRDefault="001063F9">
            <w:pPr>
              <w:spacing w:after="0" w:line="240" w:lineRule="auto"/>
              <w:rPr>
                <w:rFonts w:ascii="Georgia" w:hAnsi="Georgia"/>
                <w:sz w:val="20"/>
                <w:szCs w:val="20"/>
              </w:rPr>
            </w:pPr>
          </w:p>
        </w:tc>
        <w:tc>
          <w:tcPr>
            <w:tcW w:w="2251" w:type="dxa"/>
          </w:tcPr>
          <w:p w14:paraId="7E868933" w14:textId="77777777" w:rsidR="001063F9" w:rsidRDefault="001063F9">
            <w:pPr>
              <w:spacing w:after="0" w:line="240" w:lineRule="auto"/>
              <w:rPr>
                <w:rFonts w:ascii="Georgia" w:hAnsi="Georgia"/>
                <w:sz w:val="20"/>
                <w:szCs w:val="20"/>
              </w:rPr>
            </w:pPr>
          </w:p>
        </w:tc>
        <w:tc>
          <w:tcPr>
            <w:tcW w:w="1718" w:type="dxa"/>
          </w:tcPr>
          <w:p w14:paraId="0A4A6922" w14:textId="77777777" w:rsidR="001063F9" w:rsidRDefault="001063F9">
            <w:pPr>
              <w:spacing w:after="0" w:line="240" w:lineRule="auto"/>
              <w:rPr>
                <w:rFonts w:ascii="Georgia" w:hAnsi="Georgia"/>
                <w:sz w:val="20"/>
                <w:szCs w:val="20"/>
              </w:rPr>
            </w:pPr>
          </w:p>
        </w:tc>
        <w:tc>
          <w:tcPr>
            <w:tcW w:w="1447" w:type="dxa"/>
          </w:tcPr>
          <w:p w14:paraId="63AFFDB7" w14:textId="77777777" w:rsidR="001063F9" w:rsidRDefault="001063F9">
            <w:pPr>
              <w:spacing w:after="0" w:line="240" w:lineRule="auto"/>
              <w:rPr>
                <w:rFonts w:ascii="Georgia" w:hAnsi="Georgia"/>
                <w:sz w:val="20"/>
                <w:szCs w:val="20"/>
              </w:rPr>
            </w:pPr>
          </w:p>
        </w:tc>
        <w:tc>
          <w:tcPr>
            <w:tcW w:w="771" w:type="dxa"/>
          </w:tcPr>
          <w:p w14:paraId="71A53071" w14:textId="77777777" w:rsidR="001063F9" w:rsidRDefault="001063F9">
            <w:pPr>
              <w:spacing w:after="0" w:line="240" w:lineRule="auto"/>
              <w:rPr>
                <w:rFonts w:ascii="Georgia" w:hAnsi="Georgia"/>
                <w:sz w:val="20"/>
                <w:szCs w:val="20"/>
              </w:rPr>
            </w:pPr>
          </w:p>
        </w:tc>
      </w:tr>
      <w:tr w:rsidR="001063F9" w14:paraId="736E682C" w14:textId="77777777">
        <w:tc>
          <w:tcPr>
            <w:tcW w:w="2328" w:type="dxa"/>
          </w:tcPr>
          <w:p w14:paraId="62C472B1" w14:textId="77777777" w:rsidR="001063F9" w:rsidRDefault="001063F9">
            <w:pPr>
              <w:spacing w:after="0" w:line="240" w:lineRule="auto"/>
              <w:rPr>
                <w:rFonts w:ascii="Georgia" w:hAnsi="Georgia"/>
                <w:sz w:val="20"/>
                <w:szCs w:val="20"/>
              </w:rPr>
            </w:pPr>
          </w:p>
          <w:p w14:paraId="2570CB1E" w14:textId="77777777" w:rsidR="001063F9" w:rsidRDefault="001063F9">
            <w:pPr>
              <w:spacing w:after="0" w:line="240" w:lineRule="auto"/>
              <w:rPr>
                <w:rFonts w:ascii="Georgia" w:hAnsi="Georgia"/>
                <w:sz w:val="20"/>
                <w:szCs w:val="20"/>
              </w:rPr>
            </w:pPr>
          </w:p>
        </w:tc>
        <w:tc>
          <w:tcPr>
            <w:tcW w:w="1950" w:type="dxa"/>
          </w:tcPr>
          <w:p w14:paraId="732CF711" w14:textId="77777777" w:rsidR="001063F9" w:rsidRDefault="001063F9">
            <w:pPr>
              <w:spacing w:after="0" w:line="240" w:lineRule="auto"/>
              <w:rPr>
                <w:rFonts w:ascii="Georgia" w:hAnsi="Georgia"/>
                <w:sz w:val="20"/>
                <w:szCs w:val="20"/>
              </w:rPr>
            </w:pPr>
          </w:p>
        </w:tc>
        <w:tc>
          <w:tcPr>
            <w:tcW w:w="2251" w:type="dxa"/>
          </w:tcPr>
          <w:p w14:paraId="1F0F37B8" w14:textId="77777777" w:rsidR="001063F9" w:rsidRDefault="001063F9">
            <w:pPr>
              <w:spacing w:after="0" w:line="240" w:lineRule="auto"/>
              <w:rPr>
                <w:rFonts w:ascii="Georgia" w:hAnsi="Georgia"/>
                <w:sz w:val="20"/>
                <w:szCs w:val="20"/>
              </w:rPr>
            </w:pPr>
          </w:p>
        </w:tc>
        <w:tc>
          <w:tcPr>
            <w:tcW w:w="1718" w:type="dxa"/>
          </w:tcPr>
          <w:p w14:paraId="25D96117" w14:textId="77777777" w:rsidR="001063F9" w:rsidRDefault="001063F9">
            <w:pPr>
              <w:spacing w:after="0" w:line="240" w:lineRule="auto"/>
              <w:rPr>
                <w:rFonts w:ascii="Georgia" w:hAnsi="Georgia"/>
                <w:sz w:val="20"/>
                <w:szCs w:val="20"/>
              </w:rPr>
            </w:pPr>
          </w:p>
        </w:tc>
        <w:tc>
          <w:tcPr>
            <w:tcW w:w="1447" w:type="dxa"/>
          </w:tcPr>
          <w:p w14:paraId="1F6E81A1" w14:textId="77777777" w:rsidR="001063F9" w:rsidRDefault="001063F9">
            <w:pPr>
              <w:spacing w:after="0" w:line="240" w:lineRule="auto"/>
              <w:rPr>
                <w:rFonts w:ascii="Georgia" w:hAnsi="Georgia"/>
                <w:sz w:val="20"/>
                <w:szCs w:val="20"/>
              </w:rPr>
            </w:pPr>
          </w:p>
        </w:tc>
        <w:tc>
          <w:tcPr>
            <w:tcW w:w="771" w:type="dxa"/>
          </w:tcPr>
          <w:p w14:paraId="6D6FC1E5" w14:textId="77777777" w:rsidR="001063F9" w:rsidRDefault="001063F9">
            <w:pPr>
              <w:spacing w:after="0" w:line="240" w:lineRule="auto"/>
              <w:rPr>
                <w:rFonts w:ascii="Georgia" w:hAnsi="Georgia"/>
                <w:sz w:val="20"/>
                <w:szCs w:val="20"/>
              </w:rPr>
            </w:pPr>
          </w:p>
        </w:tc>
      </w:tr>
      <w:tr w:rsidR="001063F9" w14:paraId="2D1CEBC9" w14:textId="77777777">
        <w:tc>
          <w:tcPr>
            <w:tcW w:w="2328" w:type="dxa"/>
          </w:tcPr>
          <w:p w14:paraId="6D9F5518" w14:textId="77777777" w:rsidR="001063F9" w:rsidRDefault="001063F9">
            <w:pPr>
              <w:spacing w:after="0" w:line="240" w:lineRule="auto"/>
              <w:rPr>
                <w:rFonts w:ascii="Georgia" w:hAnsi="Georgia"/>
                <w:sz w:val="20"/>
                <w:szCs w:val="20"/>
              </w:rPr>
            </w:pPr>
          </w:p>
          <w:p w14:paraId="14907654" w14:textId="77777777" w:rsidR="001063F9" w:rsidRDefault="001063F9">
            <w:pPr>
              <w:spacing w:after="0" w:line="240" w:lineRule="auto"/>
              <w:rPr>
                <w:rFonts w:ascii="Georgia" w:hAnsi="Georgia"/>
                <w:sz w:val="20"/>
                <w:szCs w:val="20"/>
              </w:rPr>
            </w:pPr>
          </w:p>
        </w:tc>
        <w:tc>
          <w:tcPr>
            <w:tcW w:w="1950" w:type="dxa"/>
          </w:tcPr>
          <w:p w14:paraId="05182AB1" w14:textId="77777777" w:rsidR="001063F9" w:rsidRDefault="001063F9">
            <w:pPr>
              <w:spacing w:after="0" w:line="240" w:lineRule="auto"/>
              <w:rPr>
                <w:rFonts w:ascii="Georgia" w:hAnsi="Georgia"/>
                <w:sz w:val="20"/>
                <w:szCs w:val="20"/>
              </w:rPr>
            </w:pPr>
          </w:p>
        </w:tc>
        <w:tc>
          <w:tcPr>
            <w:tcW w:w="2251" w:type="dxa"/>
          </w:tcPr>
          <w:p w14:paraId="0B2A884B" w14:textId="77777777" w:rsidR="001063F9" w:rsidRDefault="001063F9">
            <w:pPr>
              <w:spacing w:after="0" w:line="240" w:lineRule="auto"/>
              <w:rPr>
                <w:rFonts w:ascii="Georgia" w:hAnsi="Georgia"/>
                <w:sz w:val="20"/>
                <w:szCs w:val="20"/>
              </w:rPr>
            </w:pPr>
          </w:p>
        </w:tc>
        <w:tc>
          <w:tcPr>
            <w:tcW w:w="1718" w:type="dxa"/>
          </w:tcPr>
          <w:p w14:paraId="79BB5D5D" w14:textId="77777777" w:rsidR="001063F9" w:rsidRDefault="001063F9">
            <w:pPr>
              <w:spacing w:after="0" w:line="240" w:lineRule="auto"/>
              <w:rPr>
                <w:rFonts w:ascii="Georgia" w:hAnsi="Georgia"/>
                <w:sz w:val="20"/>
                <w:szCs w:val="20"/>
              </w:rPr>
            </w:pPr>
          </w:p>
        </w:tc>
        <w:tc>
          <w:tcPr>
            <w:tcW w:w="1447" w:type="dxa"/>
          </w:tcPr>
          <w:p w14:paraId="23F9BADD" w14:textId="77777777" w:rsidR="001063F9" w:rsidRDefault="001063F9">
            <w:pPr>
              <w:spacing w:after="0" w:line="240" w:lineRule="auto"/>
              <w:rPr>
                <w:rFonts w:ascii="Georgia" w:hAnsi="Georgia"/>
                <w:sz w:val="20"/>
                <w:szCs w:val="20"/>
              </w:rPr>
            </w:pPr>
          </w:p>
        </w:tc>
        <w:tc>
          <w:tcPr>
            <w:tcW w:w="771" w:type="dxa"/>
          </w:tcPr>
          <w:p w14:paraId="3E827059" w14:textId="77777777" w:rsidR="001063F9" w:rsidRDefault="001063F9">
            <w:pPr>
              <w:spacing w:after="0" w:line="240" w:lineRule="auto"/>
              <w:rPr>
                <w:rFonts w:ascii="Georgia" w:hAnsi="Georgia"/>
                <w:sz w:val="20"/>
                <w:szCs w:val="20"/>
              </w:rPr>
            </w:pPr>
          </w:p>
        </w:tc>
      </w:tr>
      <w:tr w:rsidR="001063F9" w14:paraId="3484DA21" w14:textId="77777777">
        <w:tc>
          <w:tcPr>
            <w:tcW w:w="2328" w:type="dxa"/>
          </w:tcPr>
          <w:p w14:paraId="498E559C" w14:textId="77777777" w:rsidR="001063F9" w:rsidRDefault="001063F9">
            <w:pPr>
              <w:spacing w:after="0" w:line="240" w:lineRule="auto"/>
              <w:rPr>
                <w:rFonts w:ascii="Georgia" w:hAnsi="Georgia"/>
                <w:sz w:val="20"/>
                <w:szCs w:val="20"/>
              </w:rPr>
            </w:pPr>
          </w:p>
          <w:p w14:paraId="74772878" w14:textId="77777777" w:rsidR="001063F9" w:rsidRDefault="001063F9">
            <w:pPr>
              <w:spacing w:after="0" w:line="240" w:lineRule="auto"/>
              <w:rPr>
                <w:rFonts w:ascii="Georgia" w:hAnsi="Georgia"/>
                <w:sz w:val="20"/>
                <w:szCs w:val="20"/>
              </w:rPr>
            </w:pPr>
          </w:p>
        </w:tc>
        <w:tc>
          <w:tcPr>
            <w:tcW w:w="1950" w:type="dxa"/>
          </w:tcPr>
          <w:p w14:paraId="1A588BE4" w14:textId="77777777" w:rsidR="001063F9" w:rsidRDefault="001063F9">
            <w:pPr>
              <w:spacing w:after="0" w:line="240" w:lineRule="auto"/>
              <w:rPr>
                <w:rFonts w:ascii="Georgia" w:hAnsi="Georgia"/>
                <w:sz w:val="20"/>
                <w:szCs w:val="20"/>
              </w:rPr>
            </w:pPr>
          </w:p>
        </w:tc>
        <w:tc>
          <w:tcPr>
            <w:tcW w:w="2251" w:type="dxa"/>
          </w:tcPr>
          <w:p w14:paraId="51FB6CE3" w14:textId="77777777" w:rsidR="001063F9" w:rsidRDefault="001063F9">
            <w:pPr>
              <w:spacing w:after="0" w:line="240" w:lineRule="auto"/>
              <w:rPr>
                <w:rFonts w:ascii="Georgia" w:hAnsi="Georgia"/>
                <w:sz w:val="20"/>
                <w:szCs w:val="20"/>
              </w:rPr>
            </w:pPr>
          </w:p>
        </w:tc>
        <w:tc>
          <w:tcPr>
            <w:tcW w:w="1718" w:type="dxa"/>
          </w:tcPr>
          <w:p w14:paraId="358D301C" w14:textId="77777777" w:rsidR="001063F9" w:rsidRDefault="001063F9">
            <w:pPr>
              <w:spacing w:after="0" w:line="240" w:lineRule="auto"/>
              <w:rPr>
                <w:rFonts w:ascii="Georgia" w:hAnsi="Georgia"/>
                <w:sz w:val="20"/>
                <w:szCs w:val="20"/>
              </w:rPr>
            </w:pPr>
          </w:p>
        </w:tc>
        <w:tc>
          <w:tcPr>
            <w:tcW w:w="1447" w:type="dxa"/>
          </w:tcPr>
          <w:p w14:paraId="047B6E61" w14:textId="77777777" w:rsidR="001063F9" w:rsidRDefault="001063F9">
            <w:pPr>
              <w:spacing w:after="0" w:line="240" w:lineRule="auto"/>
              <w:rPr>
                <w:rFonts w:ascii="Georgia" w:hAnsi="Georgia"/>
                <w:sz w:val="20"/>
                <w:szCs w:val="20"/>
              </w:rPr>
            </w:pPr>
          </w:p>
        </w:tc>
        <w:tc>
          <w:tcPr>
            <w:tcW w:w="771" w:type="dxa"/>
          </w:tcPr>
          <w:p w14:paraId="0E46284D" w14:textId="77777777" w:rsidR="001063F9" w:rsidRDefault="001063F9">
            <w:pPr>
              <w:spacing w:after="0" w:line="240" w:lineRule="auto"/>
              <w:rPr>
                <w:rFonts w:ascii="Georgia" w:hAnsi="Georgia"/>
                <w:sz w:val="20"/>
                <w:szCs w:val="20"/>
              </w:rPr>
            </w:pPr>
          </w:p>
        </w:tc>
      </w:tr>
      <w:tr w:rsidR="001063F9" w14:paraId="524999D2" w14:textId="77777777">
        <w:tc>
          <w:tcPr>
            <w:tcW w:w="2328" w:type="dxa"/>
          </w:tcPr>
          <w:p w14:paraId="67B0FAC1" w14:textId="77777777" w:rsidR="001063F9" w:rsidRDefault="001063F9">
            <w:pPr>
              <w:spacing w:after="0" w:line="240" w:lineRule="auto"/>
              <w:rPr>
                <w:rFonts w:ascii="Georgia" w:hAnsi="Georgia"/>
                <w:sz w:val="20"/>
                <w:szCs w:val="20"/>
              </w:rPr>
            </w:pPr>
          </w:p>
          <w:p w14:paraId="0B90A4FE" w14:textId="77777777" w:rsidR="001063F9" w:rsidRDefault="001063F9">
            <w:pPr>
              <w:spacing w:after="0" w:line="240" w:lineRule="auto"/>
              <w:rPr>
                <w:rFonts w:ascii="Georgia" w:hAnsi="Georgia"/>
                <w:sz w:val="20"/>
                <w:szCs w:val="20"/>
              </w:rPr>
            </w:pPr>
          </w:p>
        </w:tc>
        <w:tc>
          <w:tcPr>
            <w:tcW w:w="1950" w:type="dxa"/>
          </w:tcPr>
          <w:p w14:paraId="471666CF" w14:textId="77777777" w:rsidR="001063F9" w:rsidRDefault="001063F9">
            <w:pPr>
              <w:spacing w:after="0" w:line="240" w:lineRule="auto"/>
              <w:rPr>
                <w:rFonts w:ascii="Georgia" w:hAnsi="Georgia"/>
                <w:sz w:val="20"/>
                <w:szCs w:val="20"/>
              </w:rPr>
            </w:pPr>
          </w:p>
        </w:tc>
        <w:tc>
          <w:tcPr>
            <w:tcW w:w="2251" w:type="dxa"/>
          </w:tcPr>
          <w:p w14:paraId="4172F86D" w14:textId="77777777" w:rsidR="001063F9" w:rsidRDefault="001063F9">
            <w:pPr>
              <w:spacing w:after="0" w:line="240" w:lineRule="auto"/>
              <w:rPr>
                <w:rFonts w:ascii="Georgia" w:hAnsi="Georgia"/>
                <w:sz w:val="20"/>
                <w:szCs w:val="20"/>
              </w:rPr>
            </w:pPr>
          </w:p>
        </w:tc>
        <w:tc>
          <w:tcPr>
            <w:tcW w:w="1718" w:type="dxa"/>
          </w:tcPr>
          <w:p w14:paraId="72B156A5" w14:textId="77777777" w:rsidR="001063F9" w:rsidRDefault="001063F9">
            <w:pPr>
              <w:spacing w:after="0" w:line="240" w:lineRule="auto"/>
              <w:rPr>
                <w:rFonts w:ascii="Georgia" w:hAnsi="Georgia"/>
                <w:sz w:val="20"/>
                <w:szCs w:val="20"/>
              </w:rPr>
            </w:pPr>
          </w:p>
        </w:tc>
        <w:tc>
          <w:tcPr>
            <w:tcW w:w="1447" w:type="dxa"/>
          </w:tcPr>
          <w:p w14:paraId="1855EB1C" w14:textId="77777777" w:rsidR="001063F9" w:rsidRDefault="001063F9">
            <w:pPr>
              <w:spacing w:after="0" w:line="240" w:lineRule="auto"/>
              <w:rPr>
                <w:rFonts w:ascii="Georgia" w:hAnsi="Georgia"/>
                <w:sz w:val="20"/>
                <w:szCs w:val="20"/>
              </w:rPr>
            </w:pPr>
          </w:p>
        </w:tc>
        <w:tc>
          <w:tcPr>
            <w:tcW w:w="771" w:type="dxa"/>
          </w:tcPr>
          <w:p w14:paraId="33294BB1" w14:textId="77777777" w:rsidR="001063F9" w:rsidRDefault="001063F9">
            <w:pPr>
              <w:spacing w:after="0" w:line="240" w:lineRule="auto"/>
              <w:rPr>
                <w:rFonts w:ascii="Georgia" w:hAnsi="Georgia"/>
                <w:sz w:val="20"/>
                <w:szCs w:val="20"/>
              </w:rPr>
            </w:pPr>
          </w:p>
        </w:tc>
      </w:tr>
      <w:tr w:rsidR="001063F9" w14:paraId="39716E20" w14:textId="77777777">
        <w:tc>
          <w:tcPr>
            <w:tcW w:w="2328" w:type="dxa"/>
          </w:tcPr>
          <w:p w14:paraId="6C9EE2EE" w14:textId="77777777" w:rsidR="001063F9" w:rsidRDefault="001063F9">
            <w:pPr>
              <w:spacing w:after="0" w:line="240" w:lineRule="auto"/>
              <w:rPr>
                <w:rFonts w:ascii="Georgia" w:hAnsi="Georgia"/>
                <w:sz w:val="20"/>
                <w:szCs w:val="20"/>
              </w:rPr>
            </w:pPr>
          </w:p>
          <w:p w14:paraId="2674B5E7" w14:textId="77777777" w:rsidR="001063F9" w:rsidRDefault="001063F9">
            <w:pPr>
              <w:spacing w:after="0" w:line="240" w:lineRule="auto"/>
              <w:rPr>
                <w:rFonts w:ascii="Georgia" w:hAnsi="Georgia"/>
                <w:sz w:val="20"/>
                <w:szCs w:val="20"/>
              </w:rPr>
            </w:pPr>
          </w:p>
        </w:tc>
        <w:tc>
          <w:tcPr>
            <w:tcW w:w="1950" w:type="dxa"/>
          </w:tcPr>
          <w:p w14:paraId="6673390E" w14:textId="77777777" w:rsidR="001063F9" w:rsidRDefault="001063F9">
            <w:pPr>
              <w:spacing w:after="0" w:line="240" w:lineRule="auto"/>
              <w:rPr>
                <w:rFonts w:ascii="Georgia" w:hAnsi="Georgia"/>
                <w:sz w:val="20"/>
                <w:szCs w:val="20"/>
              </w:rPr>
            </w:pPr>
          </w:p>
        </w:tc>
        <w:tc>
          <w:tcPr>
            <w:tcW w:w="2251" w:type="dxa"/>
          </w:tcPr>
          <w:p w14:paraId="6D60BBA1" w14:textId="77777777" w:rsidR="001063F9" w:rsidRDefault="001063F9">
            <w:pPr>
              <w:spacing w:after="0" w:line="240" w:lineRule="auto"/>
              <w:rPr>
                <w:rFonts w:ascii="Georgia" w:hAnsi="Georgia"/>
                <w:sz w:val="20"/>
                <w:szCs w:val="20"/>
              </w:rPr>
            </w:pPr>
          </w:p>
        </w:tc>
        <w:tc>
          <w:tcPr>
            <w:tcW w:w="1718" w:type="dxa"/>
          </w:tcPr>
          <w:p w14:paraId="330AFEC2" w14:textId="77777777" w:rsidR="001063F9" w:rsidRDefault="001063F9">
            <w:pPr>
              <w:spacing w:after="0" w:line="240" w:lineRule="auto"/>
              <w:rPr>
                <w:rFonts w:ascii="Georgia" w:hAnsi="Georgia"/>
                <w:sz w:val="20"/>
                <w:szCs w:val="20"/>
              </w:rPr>
            </w:pPr>
          </w:p>
        </w:tc>
        <w:tc>
          <w:tcPr>
            <w:tcW w:w="1447" w:type="dxa"/>
          </w:tcPr>
          <w:p w14:paraId="47DC2846" w14:textId="77777777" w:rsidR="001063F9" w:rsidRDefault="001063F9">
            <w:pPr>
              <w:spacing w:after="0" w:line="240" w:lineRule="auto"/>
              <w:rPr>
                <w:rFonts w:ascii="Georgia" w:hAnsi="Georgia"/>
                <w:sz w:val="20"/>
                <w:szCs w:val="20"/>
              </w:rPr>
            </w:pPr>
          </w:p>
        </w:tc>
        <w:tc>
          <w:tcPr>
            <w:tcW w:w="771" w:type="dxa"/>
          </w:tcPr>
          <w:p w14:paraId="6401F06D" w14:textId="77777777" w:rsidR="001063F9" w:rsidRDefault="001063F9">
            <w:pPr>
              <w:spacing w:after="0" w:line="240" w:lineRule="auto"/>
              <w:rPr>
                <w:rFonts w:ascii="Georgia" w:hAnsi="Georgia"/>
                <w:sz w:val="20"/>
                <w:szCs w:val="20"/>
              </w:rPr>
            </w:pPr>
          </w:p>
        </w:tc>
      </w:tr>
      <w:tr w:rsidR="001063F9" w14:paraId="1F3A8A84" w14:textId="77777777">
        <w:tc>
          <w:tcPr>
            <w:tcW w:w="2328" w:type="dxa"/>
          </w:tcPr>
          <w:p w14:paraId="4F9A8403" w14:textId="77777777" w:rsidR="001063F9" w:rsidRDefault="001063F9">
            <w:pPr>
              <w:spacing w:after="0" w:line="240" w:lineRule="auto"/>
              <w:rPr>
                <w:rFonts w:ascii="Georgia" w:hAnsi="Georgia"/>
                <w:sz w:val="20"/>
                <w:szCs w:val="20"/>
              </w:rPr>
            </w:pPr>
          </w:p>
          <w:p w14:paraId="75C73E61" w14:textId="77777777" w:rsidR="001063F9" w:rsidRDefault="001063F9">
            <w:pPr>
              <w:spacing w:after="0" w:line="240" w:lineRule="auto"/>
              <w:rPr>
                <w:rFonts w:ascii="Georgia" w:hAnsi="Georgia"/>
                <w:sz w:val="20"/>
                <w:szCs w:val="20"/>
              </w:rPr>
            </w:pPr>
          </w:p>
        </w:tc>
        <w:tc>
          <w:tcPr>
            <w:tcW w:w="1950" w:type="dxa"/>
          </w:tcPr>
          <w:p w14:paraId="77B10087" w14:textId="77777777" w:rsidR="001063F9" w:rsidRDefault="001063F9">
            <w:pPr>
              <w:spacing w:after="0" w:line="240" w:lineRule="auto"/>
              <w:rPr>
                <w:rFonts w:ascii="Georgia" w:hAnsi="Georgia"/>
                <w:sz w:val="20"/>
                <w:szCs w:val="20"/>
              </w:rPr>
            </w:pPr>
          </w:p>
        </w:tc>
        <w:tc>
          <w:tcPr>
            <w:tcW w:w="2251" w:type="dxa"/>
          </w:tcPr>
          <w:p w14:paraId="5C6E2D75" w14:textId="77777777" w:rsidR="001063F9" w:rsidRDefault="001063F9">
            <w:pPr>
              <w:spacing w:after="0" w:line="240" w:lineRule="auto"/>
              <w:rPr>
                <w:rFonts w:ascii="Georgia" w:hAnsi="Georgia"/>
                <w:sz w:val="20"/>
                <w:szCs w:val="20"/>
              </w:rPr>
            </w:pPr>
          </w:p>
        </w:tc>
        <w:tc>
          <w:tcPr>
            <w:tcW w:w="1718" w:type="dxa"/>
          </w:tcPr>
          <w:p w14:paraId="09D2C96F" w14:textId="77777777" w:rsidR="001063F9" w:rsidRDefault="001063F9">
            <w:pPr>
              <w:spacing w:after="0" w:line="240" w:lineRule="auto"/>
              <w:rPr>
                <w:rFonts w:ascii="Georgia" w:hAnsi="Georgia"/>
                <w:sz w:val="20"/>
                <w:szCs w:val="20"/>
              </w:rPr>
            </w:pPr>
          </w:p>
        </w:tc>
        <w:tc>
          <w:tcPr>
            <w:tcW w:w="1447" w:type="dxa"/>
          </w:tcPr>
          <w:p w14:paraId="76865853" w14:textId="77777777" w:rsidR="001063F9" w:rsidRDefault="001063F9">
            <w:pPr>
              <w:spacing w:after="0" w:line="240" w:lineRule="auto"/>
              <w:rPr>
                <w:rFonts w:ascii="Georgia" w:hAnsi="Georgia"/>
                <w:sz w:val="20"/>
                <w:szCs w:val="20"/>
              </w:rPr>
            </w:pPr>
          </w:p>
        </w:tc>
        <w:tc>
          <w:tcPr>
            <w:tcW w:w="771" w:type="dxa"/>
          </w:tcPr>
          <w:p w14:paraId="1AF7606A" w14:textId="77777777" w:rsidR="001063F9" w:rsidRDefault="001063F9">
            <w:pPr>
              <w:spacing w:after="0" w:line="240" w:lineRule="auto"/>
              <w:rPr>
                <w:rFonts w:ascii="Georgia" w:hAnsi="Georgia"/>
                <w:sz w:val="20"/>
                <w:szCs w:val="20"/>
              </w:rPr>
            </w:pPr>
          </w:p>
        </w:tc>
      </w:tr>
      <w:tr w:rsidR="001063F9" w14:paraId="0EA73B41" w14:textId="77777777">
        <w:tc>
          <w:tcPr>
            <w:tcW w:w="2328" w:type="dxa"/>
          </w:tcPr>
          <w:p w14:paraId="23E0B2C9" w14:textId="77777777" w:rsidR="001063F9" w:rsidRDefault="001063F9">
            <w:pPr>
              <w:spacing w:after="0" w:line="240" w:lineRule="auto"/>
              <w:rPr>
                <w:rFonts w:ascii="Georgia" w:hAnsi="Georgia"/>
                <w:sz w:val="20"/>
                <w:szCs w:val="20"/>
              </w:rPr>
            </w:pPr>
          </w:p>
          <w:p w14:paraId="7E3791C5" w14:textId="77777777" w:rsidR="001063F9" w:rsidRDefault="001063F9">
            <w:pPr>
              <w:spacing w:after="0" w:line="240" w:lineRule="auto"/>
              <w:rPr>
                <w:rFonts w:ascii="Georgia" w:hAnsi="Georgia"/>
                <w:sz w:val="20"/>
                <w:szCs w:val="20"/>
              </w:rPr>
            </w:pPr>
          </w:p>
        </w:tc>
        <w:tc>
          <w:tcPr>
            <w:tcW w:w="1950" w:type="dxa"/>
          </w:tcPr>
          <w:p w14:paraId="34E04115" w14:textId="77777777" w:rsidR="001063F9" w:rsidRDefault="001063F9">
            <w:pPr>
              <w:spacing w:after="0" w:line="240" w:lineRule="auto"/>
              <w:rPr>
                <w:rFonts w:ascii="Georgia" w:hAnsi="Georgia"/>
                <w:sz w:val="20"/>
                <w:szCs w:val="20"/>
              </w:rPr>
            </w:pPr>
          </w:p>
        </w:tc>
        <w:tc>
          <w:tcPr>
            <w:tcW w:w="2251" w:type="dxa"/>
          </w:tcPr>
          <w:p w14:paraId="1A2D88B1" w14:textId="77777777" w:rsidR="001063F9" w:rsidRDefault="001063F9">
            <w:pPr>
              <w:spacing w:after="0" w:line="240" w:lineRule="auto"/>
              <w:rPr>
                <w:rFonts w:ascii="Georgia" w:hAnsi="Georgia"/>
                <w:sz w:val="20"/>
                <w:szCs w:val="20"/>
              </w:rPr>
            </w:pPr>
          </w:p>
        </w:tc>
        <w:tc>
          <w:tcPr>
            <w:tcW w:w="1718" w:type="dxa"/>
          </w:tcPr>
          <w:p w14:paraId="5FE19B68" w14:textId="77777777" w:rsidR="001063F9" w:rsidRDefault="001063F9">
            <w:pPr>
              <w:spacing w:after="0" w:line="240" w:lineRule="auto"/>
              <w:rPr>
                <w:rFonts w:ascii="Georgia" w:hAnsi="Georgia"/>
                <w:sz w:val="20"/>
                <w:szCs w:val="20"/>
              </w:rPr>
            </w:pPr>
          </w:p>
        </w:tc>
        <w:tc>
          <w:tcPr>
            <w:tcW w:w="1447" w:type="dxa"/>
          </w:tcPr>
          <w:p w14:paraId="6D13CBF5" w14:textId="77777777" w:rsidR="001063F9" w:rsidRDefault="001063F9">
            <w:pPr>
              <w:spacing w:after="0" w:line="240" w:lineRule="auto"/>
              <w:rPr>
                <w:rFonts w:ascii="Georgia" w:hAnsi="Georgia"/>
                <w:sz w:val="20"/>
                <w:szCs w:val="20"/>
              </w:rPr>
            </w:pPr>
          </w:p>
        </w:tc>
        <w:tc>
          <w:tcPr>
            <w:tcW w:w="771" w:type="dxa"/>
          </w:tcPr>
          <w:p w14:paraId="2B84546A" w14:textId="77777777" w:rsidR="001063F9" w:rsidRDefault="001063F9">
            <w:pPr>
              <w:spacing w:after="0" w:line="240" w:lineRule="auto"/>
              <w:rPr>
                <w:rFonts w:ascii="Georgia" w:hAnsi="Georgia"/>
                <w:sz w:val="20"/>
                <w:szCs w:val="20"/>
              </w:rPr>
            </w:pPr>
          </w:p>
        </w:tc>
      </w:tr>
      <w:tr w:rsidR="001063F9" w14:paraId="70C94A24" w14:textId="77777777">
        <w:tc>
          <w:tcPr>
            <w:tcW w:w="2328" w:type="dxa"/>
          </w:tcPr>
          <w:p w14:paraId="4098F0CC" w14:textId="77777777" w:rsidR="001063F9" w:rsidRDefault="001063F9">
            <w:pPr>
              <w:spacing w:after="0" w:line="240" w:lineRule="auto"/>
              <w:rPr>
                <w:rFonts w:ascii="Georgia" w:hAnsi="Georgia"/>
                <w:sz w:val="20"/>
                <w:szCs w:val="20"/>
              </w:rPr>
            </w:pPr>
          </w:p>
          <w:p w14:paraId="465AA730" w14:textId="77777777" w:rsidR="001063F9" w:rsidRDefault="001063F9">
            <w:pPr>
              <w:spacing w:after="0" w:line="240" w:lineRule="auto"/>
              <w:rPr>
                <w:rFonts w:ascii="Georgia" w:hAnsi="Georgia"/>
                <w:sz w:val="20"/>
                <w:szCs w:val="20"/>
              </w:rPr>
            </w:pPr>
          </w:p>
        </w:tc>
        <w:tc>
          <w:tcPr>
            <w:tcW w:w="1950" w:type="dxa"/>
          </w:tcPr>
          <w:p w14:paraId="1ECCB78D" w14:textId="77777777" w:rsidR="001063F9" w:rsidRDefault="001063F9">
            <w:pPr>
              <w:spacing w:after="0" w:line="240" w:lineRule="auto"/>
              <w:rPr>
                <w:rFonts w:ascii="Georgia" w:hAnsi="Georgia"/>
                <w:sz w:val="20"/>
                <w:szCs w:val="20"/>
              </w:rPr>
            </w:pPr>
          </w:p>
        </w:tc>
        <w:tc>
          <w:tcPr>
            <w:tcW w:w="2251" w:type="dxa"/>
          </w:tcPr>
          <w:p w14:paraId="2EAA7145" w14:textId="77777777" w:rsidR="001063F9" w:rsidRDefault="001063F9">
            <w:pPr>
              <w:spacing w:after="0" w:line="240" w:lineRule="auto"/>
              <w:rPr>
                <w:rFonts w:ascii="Georgia" w:hAnsi="Georgia"/>
                <w:sz w:val="20"/>
                <w:szCs w:val="20"/>
              </w:rPr>
            </w:pPr>
          </w:p>
        </w:tc>
        <w:tc>
          <w:tcPr>
            <w:tcW w:w="1718" w:type="dxa"/>
          </w:tcPr>
          <w:p w14:paraId="5BC81DC3" w14:textId="77777777" w:rsidR="001063F9" w:rsidRDefault="001063F9">
            <w:pPr>
              <w:spacing w:after="0" w:line="240" w:lineRule="auto"/>
              <w:rPr>
                <w:rFonts w:ascii="Georgia" w:hAnsi="Georgia"/>
                <w:sz w:val="20"/>
                <w:szCs w:val="20"/>
              </w:rPr>
            </w:pPr>
          </w:p>
        </w:tc>
        <w:tc>
          <w:tcPr>
            <w:tcW w:w="1447" w:type="dxa"/>
          </w:tcPr>
          <w:p w14:paraId="272A9670" w14:textId="77777777" w:rsidR="001063F9" w:rsidRDefault="001063F9">
            <w:pPr>
              <w:spacing w:after="0" w:line="240" w:lineRule="auto"/>
              <w:rPr>
                <w:rFonts w:ascii="Georgia" w:hAnsi="Georgia"/>
                <w:sz w:val="20"/>
                <w:szCs w:val="20"/>
              </w:rPr>
            </w:pPr>
          </w:p>
        </w:tc>
        <w:tc>
          <w:tcPr>
            <w:tcW w:w="771" w:type="dxa"/>
          </w:tcPr>
          <w:p w14:paraId="27D9FCF0" w14:textId="77777777" w:rsidR="001063F9" w:rsidRDefault="001063F9">
            <w:pPr>
              <w:spacing w:after="0" w:line="240" w:lineRule="auto"/>
              <w:rPr>
                <w:rFonts w:ascii="Georgia" w:hAnsi="Georgia"/>
                <w:sz w:val="20"/>
                <w:szCs w:val="20"/>
              </w:rPr>
            </w:pPr>
          </w:p>
        </w:tc>
      </w:tr>
      <w:tr w:rsidR="001063F9" w14:paraId="36B8BBFD" w14:textId="77777777">
        <w:tc>
          <w:tcPr>
            <w:tcW w:w="2328" w:type="dxa"/>
          </w:tcPr>
          <w:p w14:paraId="752E47CD" w14:textId="77777777" w:rsidR="001063F9" w:rsidRDefault="001063F9">
            <w:pPr>
              <w:spacing w:after="0" w:line="240" w:lineRule="auto"/>
              <w:rPr>
                <w:rFonts w:ascii="Georgia" w:hAnsi="Georgia"/>
                <w:sz w:val="20"/>
                <w:szCs w:val="20"/>
              </w:rPr>
            </w:pPr>
          </w:p>
          <w:p w14:paraId="0B858614" w14:textId="77777777" w:rsidR="001063F9" w:rsidRDefault="001063F9">
            <w:pPr>
              <w:spacing w:after="0" w:line="240" w:lineRule="auto"/>
              <w:rPr>
                <w:rFonts w:ascii="Georgia" w:hAnsi="Georgia"/>
                <w:sz w:val="20"/>
                <w:szCs w:val="20"/>
              </w:rPr>
            </w:pPr>
          </w:p>
        </w:tc>
        <w:tc>
          <w:tcPr>
            <w:tcW w:w="1950" w:type="dxa"/>
          </w:tcPr>
          <w:p w14:paraId="1C755175" w14:textId="77777777" w:rsidR="001063F9" w:rsidRDefault="001063F9">
            <w:pPr>
              <w:spacing w:after="0" w:line="240" w:lineRule="auto"/>
              <w:rPr>
                <w:rFonts w:ascii="Georgia" w:hAnsi="Georgia"/>
                <w:sz w:val="20"/>
                <w:szCs w:val="20"/>
              </w:rPr>
            </w:pPr>
          </w:p>
        </w:tc>
        <w:tc>
          <w:tcPr>
            <w:tcW w:w="2251" w:type="dxa"/>
          </w:tcPr>
          <w:p w14:paraId="5BC2C514" w14:textId="77777777" w:rsidR="001063F9" w:rsidRDefault="001063F9">
            <w:pPr>
              <w:spacing w:after="0" w:line="240" w:lineRule="auto"/>
              <w:rPr>
                <w:rFonts w:ascii="Georgia" w:hAnsi="Georgia"/>
                <w:sz w:val="20"/>
                <w:szCs w:val="20"/>
              </w:rPr>
            </w:pPr>
          </w:p>
        </w:tc>
        <w:tc>
          <w:tcPr>
            <w:tcW w:w="1718" w:type="dxa"/>
          </w:tcPr>
          <w:p w14:paraId="5A0F665B" w14:textId="77777777" w:rsidR="001063F9" w:rsidRDefault="001063F9">
            <w:pPr>
              <w:spacing w:after="0" w:line="240" w:lineRule="auto"/>
              <w:rPr>
                <w:rFonts w:ascii="Georgia" w:hAnsi="Georgia"/>
                <w:sz w:val="20"/>
                <w:szCs w:val="20"/>
              </w:rPr>
            </w:pPr>
          </w:p>
        </w:tc>
        <w:tc>
          <w:tcPr>
            <w:tcW w:w="1447" w:type="dxa"/>
          </w:tcPr>
          <w:p w14:paraId="1BD6A5F3" w14:textId="77777777" w:rsidR="001063F9" w:rsidRDefault="001063F9">
            <w:pPr>
              <w:spacing w:after="0" w:line="240" w:lineRule="auto"/>
              <w:rPr>
                <w:rFonts w:ascii="Georgia" w:hAnsi="Georgia"/>
                <w:sz w:val="20"/>
                <w:szCs w:val="20"/>
              </w:rPr>
            </w:pPr>
          </w:p>
        </w:tc>
        <w:tc>
          <w:tcPr>
            <w:tcW w:w="771" w:type="dxa"/>
          </w:tcPr>
          <w:p w14:paraId="14A91C8B" w14:textId="77777777" w:rsidR="001063F9" w:rsidRDefault="001063F9">
            <w:pPr>
              <w:spacing w:after="0" w:line="240" w:lineRule="auto"/>
              <w:rPr>
                <w:rFonts w:ascii="Georgia" w:hAnsi="Georgia"/>
                <w:sz w:val="20"/>
                <w:szCs w:val="20"/>
              </w:rPr>
            </w:pPr>
          </w:p>
        </w:tc>
      </w:tr>
      <w:tr w:rsidR="001063F9" w14:paraId="17731878" w14:textId="77777777">
        <w:tc>
          <w:tcPr>
            <w:tcW w:w="2328" w:type="dxa"/>
          </w:tcPr>
          <w:p w14:paraId="6810BB4A" w14:textId="77777777" w:rsidR="001063F9" w:rsidRDefault="001063F9">
            <w:pPr>
              <w:spacing w:after="0" w:line="240" w:lineRule="auto"/>
              <w:rPr>
                <w:rFonts w:ascii="Georgia" w:hAnsi="Georgia"/>
                <w:sz w:val="20"/>
                <w:szCs w:val="20"/>
              </w:rPr>
            </w:pPr>
          </w:p>
          <w:p w14:paraId="64EDF2AD" w14:textId="77777777" w:rsidR="001063F9" w:rsidRDefault="001063F9">
            <w:pPr>
              <w:spacing w:after="0" w:line="240" w:lineRule="auto"/>
              <w:rPr>
                <w:rFonts w:ascii="Georgia" w:hAnsi="Georgia"/>
                <w:sz w:val="20"/>
                <w:szCs w:val="20"/>
              </w:rPr>
            </w:pPr>
          </w:p>
        </w:tc>
        <w:tc>
          <w:tcPr>
            <w:tcW w:w="1950" w:type="dxa"/>
          </w:tcPr>
          <w:p w14:paraId="1783CD2A" w14:textId="77777777" w:rsidR="001063F9" w:rsidRDefault="001063F9">
            <w:pPr>
              <w:spacing w:after="0" w:line="240" w:lineRule="auto"/>
              <w:rPr>
                <w:rFonts w:ascii="Georgia" w:hAnsi="Georgia"/>
                <w:sz w:val="20"/>
                <w:szCs w:val="20"/>
              </w:rPr>
            </w:pPr>
          </w:p>
        </w:tc>
        <w:tc>
          <w:tcPr>
            <w:tcW w:w="2251" w:type="dxa"/>
          </w:tcPr>
          <w:p w14:paraId="36627077" w14:textId="77777777" w:rsidR="001063F9" w:rsidRDefault="001063F9">
            <w:pPr>
              <w:spacing w:after="0" w:line="240" w:lineRule="auto"/>
              <w:rPr>
                <w:rFonts w:ascii="Georgia" w:hAnsi="Georgia"/>
                <w:sz w:val="20"/>
                <w:szCs w:val="20"/>
              </w:rPr>
            </w:pPr>
          </w:p>
        </w:tc>
        <w:tc>
          <w:tcPr>
            <w:tcW w:w="1718" w:type="dxa"/>
          </w:tcPr>
          <w:p w14:paraId="79816583" w14:textId="77777777" w:rsidR="001063F9" w:rsidRDefault="001063F9">
            <w:pPr>
              <w:spacing w:after="0" w:line="240" w:lineRule="auto"/>
              <w:rPr>
                <w:rFonts w:ascii="Georgia" w:hAnsi="Georgia"/>
                <w:sz w:val="20"/>
                <w:szCs w:val="20"/>
              </w:rPr>
            </w:pPr>
          </w:p>
        </w:tc>
        <w:tc>
          <w:tcPr>
            <w:tcW w:w="1447" w:type="dxa"/>
          </w:tcPr>
          <w:p w14:paraId="74203C16" w14:textId="77777777" w:rsidR="001063F9" w:rsidRDefault="001063F9">
            <w:pPr>
              <w:spacing w:after="0" w:line="240" w:lineRule="auto"/>
              <w:rPr>
                <w:rFonts w:ascii="Georgia" w:hAnsi="Georgia"/>
                <w:sz w:val="20"/>
                <w:szCs w:val="20"/>
              </w:rPr>
            </w:pPr>
          </w:p>
        </w:tc>
        <w:tc>
          <w:tcPr>
            <w:tcW w:w="771" w:type="dxa"/>
          </w:tcPr>
          <w:p w14:paraId="13AE0E9B" w14:textId="77777777" w:rsidR="001063F9" w:rsidRDefault="00000000">
            <w:pPr>
              <w:spacing w:after="0" w:line="240" w:lineRule="auto"/>
              <w:rPr>
                <w:rFonts w:ascii="Georgia" w:hAnsi="Georgia"/>
                <w:sz w:val="20"/>
                <w:szCs w:val="20"/>
              </w:rPr>
            </w:pPr>
            <w:r>
              <w:rPr>
                <w:rFonts w:ascii="Georgia" w:eastAsia="Calibri" w:hAnsi="Georgia"/>
                <w:sz w:val="20"/>
                <w:szCs w:val="20"/>
              </w:rPr>
              <w:t>TOT. 33</w:t>
            </w:r>
          </w:p>
        </w:tc>
      </w:tr>
    </w:tbl>
    <w:p w14:paraId="515A6421" w14:textId="77777777" w:rsidR="00341B0A" w:rsidRDefault="00341B0A">
      <w:pPr>
        <w:jc w:val="center"/>
        <w:rPr>
          <w:rFonts w:ascii="Georgia" w:hAnsi="Georgia"/>
          <w:b/>
          <w:sz w:val="24"/>
          <w:szCs w:val="24"/>
        </w:rPr>
      </w:pPr>
    </w:p>
    <w:p w14:paraId="357E6400" w14:textId="0AC20C31" w:rsidR="001063F9" w:rsidRDefault="00000000">
      <w:pPr>
        <w:jc w:val="center"/>
        <w:rPr>
          <w:rFonts w:ascii="Georgia" w:hAnsi="Georgia"/>
          <w:b/>
          <w:sz w:val="24"/>
          <w:szCs w:val="24"/>
        </w:rPr>
      </w:pPr>
      <w:r>
        <w:rPr>
          <w:rFonts w:ascii="Georgia" w:hAnsi="Georgia"/>
          <w:b/>
          <w:sz w:val="24"/>
          <w:szCs w:val="24"/>
        </w:rPr>
        <w:lastRenderedPageBreak/>
        <w:t>COMPETENZE E OBIETTIVI DI APPRENDIMENTO</w:t>
      </w:r>
    </w:p>
    <w:tbl>
      <w:tblPr>
        <w:tblStyle w:val="Grigliatabella"/>
        <w:tblW w:w="5000" w:type="pct"/>
        <w:tblLayout w:type="fixed"/>
        <w:tblLook w:val="04A0" w:firstRow="1" w:lastRow="0" w:firstColumn="1" w:lastColumn="0" w:noHBand="0" w:noVBand="1"/>
      </w:tblPr>
      <w:tblGrid>
        <w:gridCol w:w="4243"/>
        <w:gridCol w:w="6439"/>
      </w:tblGrid>
      <w:tr w:rsidR="001063F9" w14:paraId="249A7E0A" w14:textId="77777777">
        <w:tc>
          <w:tcPr>
            <w:tcW w:w="4157" w:type="dxa"/>
          </w:tcPr>
          <w:p w14:paraId="4CCF1483"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NUCLEO CONCETTUALE</w:t>
            </w:r>
          </w:p>
          <w:p w14:paraId="3F52CE7D" w14:textId="77777777" w:rsidR="001063F9" w:rsidRDefault="00000000">
            <w:pPr>
              <w:spacing w:after="0" w:line="240" w:lineRule="auto"/>
              <w:jc w:val="center"/>
              <w:rPr>
                <w:rFonts w:ascii="Georgia" w:hAnsi="Georgia"/>
                <w:sz w:val="20"/>
                <w:szCs w:val="20"/>
              </w:rPr>
            </w:pPr>
            <w:r>
              <w:rPr>
                <w:rFonts w:ascii="Georgia" w:eastAsia="Calibri" w:hAnsi="Georgia"/>
                <w:sz w:val="20"/>
                <w:szCs w:val="20"/>
              </w:rPr>
              <w:t>CON DESCRIZIONE SINTETICA</w:t>
            </w:r>
          </w:p>
        </w:tc>
        <w:tc>
          <w:tcPr>
            <w:tcW w:w="6308" w:type="dxa"/>
          </w:tcPr>
          <w:p w14:paraId="66C876A3"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COMPETENZE</w:t>
            </w:r>
          </w:p>
          <w:p w14:paraId="337C3444" w14:textId="77777777" w:rsidR="001063F9" w:rsidRDefault="00000000">
            <w:pPr>
              <w:spacing w:after="0" w:line="240" w:lineRule="auto"/>
              <w:jc w:val="center"/>
              <w:rPr>
                <w:rFonts w:ascii="Georgia" w:hAnsi="Georgia"/>
                <w:sz w:val="20"/>
                <w:szCs w:val="20"/>
              </w:rPr>
            </w:pPr>
            <w:r>
              <w:rPr>
                <w:rFonts w:ascii="Georgia" w:eastAsia="Calibri" w:hAnsi="Georgia"/>
                <w:sz w:val="20"/>
                <w:szCs w:val="20"/>
              </w:rPr>
              <w:t>(Ogni competenza persegue</w:t>
            </w:r>
          </w:p>
          <w:p w14:paraId="3EEDE181" w14:textId="77777777" w:rsidR="001063F9" w:rsidRDefault="00000000">
            <w:pPr>
              <w:spacing w:after="0" w:line="240" w:lineRule="auto"/>
              <w:jc w:val="center"/>
              <w:rPr>
                <w:rFonts w:ascii="Georgia" w:hAnsi="Georgia"/>
                <w:sz w:val="20"/>
                <w:szCs w:val="20"/>
              </w:rPr>
            </w:pPr>
            <w:r>
              <w:rPr>
                <w:rFonts w:ascii="Georgia" w:eastAsia="Calibri" w:hAnsi="Georgia"/>
                <w:sz w:val="20"/>
                <w:szCs w:val="20"/>
              </w:rPr>
              <w:t xml:space="preserve">gli obiettivi delle </w:t>
            </w:r>
            <w:r>
              <w:rPr>
                <w:rFonts w:ascii="Georgia" w:eastAsia="Calibri" w:hAnsi="Georgia"/>
                <w:i/>
                <w:sz w:val="20"/>
                <w:szCs w:val="20"/>
              </w:rPr>
              <w:t>Linee guida</w:t>
            </w:r>
            <w:r>
              <w:rPr>
                <w:rFonts w:ascii="Georgia" w:eastAsia="Calibri" w:hAnsi="Georgia"/>
                <w:sz w:val="20"/>
                <w:szCs w:val="20"/>
              </w:rPr>
              <w:t>)</w:t>
            </w:r>
          </w:p>
          <w:p w14:paraId="46F0F2AC" w14:textId="77777777" w:rsidR="001063F9" w:rsidRDefault="001063F9">
            <w:pPr>
              <w:spacing w:after="0" w:line="240" w:lineRule="auto"/>
              <w:jc w:val="center"/>
              <w:rPr>
                <w:rFonts w:ascii="Georgia" w:hAnsi="Georgia"/>
                <w:b/>
                <w:sz w:val="20"/>
                <w:szCs w:val="20"/>
              </w:rPr>
            </w:pPr>
          </w:p>
        </w:tc>
      </w:tr>
      <w:tr w:rsidR="001063F9" w14:paraId="29D73643" w14:textId="77777777">
        <w:tc>
          <w:tcPr>
            <w:tcW w:w="4157" w:type="dxa"/>
          </w:tcPr>
          <w:p w14:paraId="55E1F908" w14:textId="77777777" w:rsidR="001063F9" w:rsidRDefault="00000000">
            <w:pPr>
              <w:spacing w:after="0" w:line="240" w:lineRule="auto"/>
              <w:rPr>
                <w:rFonts w:ascii="Georgia" w:hAnsi="Georgia"/>
                <w:b/>
                <w:sz w:val="20"/>
                <w:szCs w:val="20"/>
              </w:rPr>
            </w:pPr>
            <w:r>
              <w:rPr>
                <w:rFonts w:ascii="Georgia" w:eastAsia="Calibri" w:hAnsi="Georgia"/>
                <w:b/>
                <w:sz w:val="20"/>
                <w:szCs w:val="20"/>
              </w:rPr>
              <w:t>COSTITUZIONE</w:t>
            </w:r>
          </w:p>
          <w:p w14:paraId="591B98F9" w14:textId="77777777" w:rsidR="001063F9" w:rsidRDefault="001063F9">
            <w:pPr>
              <w:spacing w:after="0" w:line="240" w:lineRule="auto"/>
              <w:rPr>
                <w:rFonts w:ascii="Georgia" w:hAnsi="Georgia"/>
                <w:b/>
                <w:sz w:val="20"/>
                <w:szCs w:val="20"/>
              </w:rPr>
            </w:pPr>
          </w:p>
          <w:p w14:paraId="12C865F8"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Conoscenza della Costituzione e della sua evoluzione storica.</w:t>
            </w:r>
          </w:p>
          <w:p w14:paraId="2CFCA8F2"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Conoscenza dell’ordinamento, delle funzioni dello Stato, delle Regioni, degli Enti territoriali e delle organizzazioni internazionali e sovranazionali.</w:t>
            </w:r>
          </w:p>
          <w:p w14:paraId="73EA1B2F"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Educazione alla legalità.</w:t>
            </w:r>
          </w:p>
          <w:p w14:paraId="7721E104"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Diritti e doveri del cittadino.</w:t>
            </w:r>
          </w:p>
          <w:p w14:paraId="69C25BE6" w14:textId="77777777" w:rsidR="001063F9" w:rsidRDefault="001063F9">
            <w:pPr>
              <w:spacing w:after="0" w:line="240" w:lineRule="auto"/>
              <w:rPr>
                <w:rFonts w:ascii="Georgia" w:hAnsi="Georgia"/>
                <w:b/>
                <w:sz w:val="20"/>
                <w:szCs w:val="20"/>
              </w:rPr>
            </w:pPr>
          </w:p>
          <w:p w14:paraId="604C73B9" w14:textId="77777777" w:rsidR="001063F9" w:rsidRDefault="001063F9">
            <w:pPr>
              <w:pStyle w:val="Paragrafoelenco"/>
              <w:spacing w:after="0" w:line="240" w:lineRule="auto"/>
              <w:ind w:left="357"/>
              <w:jc w:val="both"/>
              <w:rPr>
                <w:rFonts w:ascii="Georgia" w:hAnsi="Georgia"/>
                <w:sz w:val="20"/>
                <w:szCs w:val="20"/>
              </w:rPr>
            </w:pPr>
          </w:p>
        </w:tc>
        <w:tc>
          <w:tcPr>
            <w:tcW w:w="6308" w:type="dxa"/>
          </w:tcPr>
          <w:p w14:paraId="700072FF" w14:textId="77777777" w:rsidR="001063F9" w:rsidRDefault="00000000">
            <w:pPr>
              <w:pStyle w:val="Paragrafoelenco"/>
              <w:numPr>
                <w:ilvl w:val="0"/>
                <w:numId w:val="2"/>
              </w:numPr>
              <w:spacing w:after="0" w:line="240" w:lineRule="auto"/>
              <w:ind w:left="357" w:hanging="357"/>
              <w:jc w:val="both"/>
              <w:rPr>
                <w:rFonts w:ascii="Georgia" w:hAnsi="Georgia"/>
                <w:sz w:val="20"/>
                <w:szCs w:val="20"/>
              </w:rPr>
            </w:pPr>
            <w:r>
              <w:rPr>
                <w:rFonts w:ascii="Georgia" w:eastAsia="Calibri" w:hAnsi="Georgia"/>
                <w:sz w:val="20"/>
                <w:szCs w:val="20"/>
              </w:rPr>
              <w:t>Sviluppare atteggiamenti e adottare comportamenti fondati sul rispetto verso ogni persona, sulla responsabilità individuale, sulla legalità, sulla partecipazione e la solidarietà, sulla importanza del lavoro, sostenuti dalla conoscenza della Carta costituzionale, della Carta dei Diritti fondamentali dell’Unione Europea e della Dichiarazione Internazionale dei Diritti umani. Conoscere il significato della appartenenza ad una comunità, locale e nazionale. Approfondire il concetto di Patria.</w:t>
            </w:r>
          </w:p>
          <w:p w14:paraId="5C4884F7" w14:textId="77777777" w:rsidR="001063F9" w:rsidRDefault="00000000">
            <w:pPr>
              <w:pStyle w:val="Paragrafoelenco"/>
              <w:numPr>
                <w:ilvl w:val="0"/>
                <w:numId w:val="2"/>
              </w:numPr>
              <w:spacing w:after="0" w:line="240" w:lineRule="auto"/>
              <w:ind w:left="357" w:hanging="357"/>
              <w:jc w:val="both"/>
              <w:rPr>
                <w:rFonts w:ascii="Georgia" w:hAnsi="Georgia"/>
                <w:sz w:val="20"/>
                <w:szCs w:val="20"/>
              </w:rPr>
            </w:pPr>
            <w:r>
              <w:rPr>
                <w:rFonts w:ascii="Georgia" w:eastAsia="Calibri" w:hAnsi="Georgia"/>
                <w:sz w:val="20"/>
                <w:szCs w:val="20"/>
              </w:rPr>
              <w:t>Interagire correttamente con le istituzioni nella vita quotidiana, nella partecipazione e nell’esercizio della cittadinanza attiva, a partire dalla conoscenza dell’organizzazione e delle funzioni dello Stato, dell’Unione europea, degli organismi internazionali, delle regioni e delle Autonomie locali.</w:t>
            </w:r>
          </w:p>
          <w:p w14:paraId="6521D9F6" w14:textId="77777777" w:rsidR="001063F9" w:rsidRDefault="00000000">
            <w:pPr>
              <w:pStyle w:val="Paragrafoelenco"/>
              <w:numPr>
                <w:ilvl w:val="0"/>
                <w:numId w:val="2"/>
              </w:numPr>
              <w:spacing w:after="0" w:line="240" w:lineRule="auto"/>
              <w:ind w:left="357" w:hanging="357"/>
              <w:jc w:val="both"/>
              <w:rPr>
                <w:rFonts w:ascii="Georgia" w:hAnsi="Georgia"/>
                <w:sz w:val="20"/>
                <w:szCs w:val="20"/>
              </w:rPr>
            </w:pPr>
            <w:r>
              <w:rPr>
                <w:rFonts w:ascii="Georgia" w:eastAsia="Calibri" w:hAnsi="Georgia"/>
                <w:sz w:val="20"/>
                <w:szCs w:val="20"/>
              </w:rPr>
              <w:t>Rispettare le regole e le norme che governano lo stato di diritto, la convivenza sociale e la vita quotidiana in famiglia, a scuola, nella comunità, nel mondo del lavoro al fine di comunicare e rapportarsi correttamente con gli altri, esercitare consapevolmente i propri diritti e doveri per contribuire al bene comune e al rispetto dei diritti delle persone.</w:t>
            </w:r>
          </w:p>
          <w:p w14:paraId="5EB3913A" w14:textId="77777777" w:rsidR="001063F9" w:rsidRDefault="00000000">
            <w:pPr>
              <w:pStyle w:val="Paragrafoelenco"/>
              <w:numPr>
                <w:ilvl w:val="0"/>
                <w:numId w:val="2"/>
              </w:numPr>
              <w:spacing w:after="0" w:line="240" w:lineRule="auto"/>
              <w:ind w:left="357" w:hanging="357"/>
              <w:jc w:val="both"/>
              <w:rPr>
                <w:rFonts w:ascii="Georgia" w:hAnsi="Georgia"/>
                <w:sz w:val="20"/>
                <w:szCs w:val="20"/>
              </w:rPr>
            </w:pPr>
            <w:r>
              <w:rPr>
                <w:rFonts w:ascii="Georgia" w:eastAsia="Calibri" w:hAnsi="Georgia"/>
                <w:sz w:val="20"/>
                <w:szCs w:val="20"/>
              </w:rPr>
              <w:t>Sviluppare atteggiamenti e comportamenti responsabili volti alla tutela della salute e del benessere psicofisico, anche attraverso l’attenzione all’educazione stradale.</w:t>
            </w:r>
          </w:p>
        </w:tc>
      </w:tr>
      <w:tr w:rsidR="001063F9" w14:paraId="085ADFA2" w14:textId="77777777">
        <w:tc>
          <w:tcPr>
            <w:tcW w:w="4157" w:type="dxa"/>
          </w:tcPr>
          <w:p w14:paraId="40497A29" w14:textId="77777777" w:rsidR="001063F9" w:rsidRDefault="00000000">
            <w:pPr>
              <w:spacing w:after="0" w:line="240" w:lineRule="auto"/>
              <w:rPr>
                <w:rFonts w:ascii="Georgia" w:hAnsi="Georgia"/>
                <w:b/>
                <w:sz w:val="20"/>
                <w:szCs w:val="20"/>
              </w:rPr>
            </w:pPr>
            <w:r>
              <w:rPr>
                <w:rFonts w:ascii="Georgia" w:eastAsia="Calibri" w:hAnsi="Georgia"/>
                <w:b/>
                <w:sz w:val="20"/>
                <w:szCs w:val="20"/>
              </w:rPr>
              <w:t>SVILUPPO ECONOMICO</w:t>
            </w:r>
          </w:p>
          <w:p w14:paraId="5DE05E38" w14:textId="77777777" w:rsidR="001063F9" w:rsidRDefault="00000000">
            <w:pPr>
              <w:spacing w:after="0" w:line="240" w:lineRule="auto"/>
              <w:rPr>
                <w:rFonts w:ascii="Georgia" w:hAnsi="Georgia"/>
                <w:b/>
                <w:sz w:val="20"/>
                <w:szCs w:val="20"/>
              </w:rPr>
            </w:pPr>
            <w:r>
              <w:rPr>
                <w:rFonts w:ascii="Georgia" w:eastAsia="Calibri" w:hAnsi="Georgia"/>
                <w:b/>
                <w:sz w:val="20"/>
                <w:szCs w:val="20"/>
              </w:rPr>
              <w:t>E SOSTENIBILITÀ</w:t>
            </w:r>
          </w:p>
          <w:p w14:paraId="038B76B2" w14:textId="77777777" w:rsidR="001063F9" w:rsidRDefault="001063F9">
            <w:pPr>
              <w:spacing w:after="0" w:line="240" w:lineRule="auto"/>
              <w:rPr>
                <w:rFonts w:ascii="Georgia" w:hAnsi="Georgia"/>
                <w:b/>
                <w:sz w:val="20"/>
                <w:szCs w:val="20"/>
              </w:rPr>
            </w:pPr>
          </w:p>
          <w:p w14:paraId="185530CE"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Valorizzazione del lavoro come principio della nostra Costituzione e dell’iniziativa economica privata.</w:t>
            </w:r>
          </w:p>
          <w:p w14:paraId="173E13C6"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Rispetto per i beni pubblici.</w:t>
            </w:r>
          </w:p>
          <w:p w14:paraId="43894A9A"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Educazione alimentare, all’attività sportiva e contrasto alle dipendenze.</w:t>
            </w:r>
          </w:p>
          <w:p w14:paraId="04FFCE37" w14:textId="77777777" w:rsidR="001063F9" w:rsidRDefault="00000000">
            <w:pPr>
              <w:pStyle w:val="Paragrafoelenco"/>
              <w:spacing w:after="0" w:line="240" w:lineRule="auto"/>
              <w:ind w:left="357"/>
              <w:jc w:val="both"/>
              <w:rPr>
                <w:rFonts w:ascii="Georgia" w:hAnsi="Georgia"/>
                <w:sz w:val="20"/>
                <w:szCs w:val="20"/>
              </w:rPr>
            </w:pPr>
            <w:r>
              <w:rPr>
                <w:rFonts w:ascii="Georgia" w:eastAsia="Calibri" w:hAnsi="Georgia"/>
                <w:sz w:val="20"/>
                <w:szCs w:val="20"/>
              </w:rPr>
              <w:t>Educazione alla gestione del denaro e alla tutela del risparmio.</w:t>
            </w:r>
          </w:p>
        </w:tc>
        <w:tc>
          <w:tcPr>
            <w:tcW w:w="6308" w:type="dxa"/>
          </w:tcPr>
          <w:p w14:paraId="6496C668" w14:textId="77777777" w:rsidR="001063F9" w:rsidRDefault="00000000">
            <w:pPr>
              <w:pStyle w:val="Paragrafoelenco"/>
              <w:numPr>
                <w:ilvl w:val="0"/>
                <w:numId w:val="3"/>
              </w:numPr>
              <w:spacing w:after="0" w:line="240" w:lineRule="auto"/>
              <w:ind w:left="357" w:hanging="357"/>
              <w:jc w:val="both"/>
              <w:rPr>
                <w:rFonts w:ascii="Georgia" w:hAnsi="Georgia"/>
                <w:sz w:val="20"/>
                <w:szCs w:val="20"/>
              </w:rPr>
            </w:pPr>
            <w:r>
              <w:rPr>
                <w:rFonts w:ascii="Georgia" w:eastAsia="Calibri" w:hAnsi="Georgia"/>
                <w:sz w:val="20"/>
                <w:szCs w:val="20"/>
              </w:rPr>
              <w:t>Comprendere l’importanza della crescita economica. Sviluppare atteggiamenti e comportamenti responsabili volti alla tutela dell’ambiente, degli ecosistemi e delle risorse naturali per uno sviluppo economico rispettoso dell’ambiente.</w:t>
            </w:r>
          </w:p>
          <w:p w14:paraId="074666FD" w14:textId="77777777" w:rsidR="001063F9" w:rsidRDefault="00000000">
            <w:pPr>
              <w:pStyle w:val="Paragrafoelenco"/>
              <w:numPr>
                <w:ilvl w:val="0"/>
                <w:numId w:val="3"/>
              </w:numPr>
              <w:spacing w:after="0" w:line="240" w:lineRule="auto"/>
              <w:ind w:left="357" w:hanging="357"/>
              <w:jc w:val="both"/>
              <w:rPr>
                <w:rFonts w:ascii="Georgia" w:hAnsi="Georgia"/>
                <w:sz w:val="20"/>
                <w:szCs w:val="20"/>
              </w:rPr>
            </w:pPr>
            <w:r>
              <w:rPr>
                <w:rFonts w:ascii="Georgia" w:eastAsia="Calibri" w:hAnsi="Georgia"/>
                <w:sz w:val="20"/>
                <w:szCs w:val="20"/>
              </w:rPr>
              <w:t>Acquisire la consapevolezza delle situazioni di rischio del proprio territorio, delle potenzialità e dei limiti dello sviluppo e degli effetti delle attività umane sull’ambiente. Adottare comportamenti responsabili verso l’ambiente.</w:t>
            </w:r>
          </w:p>
          <w:p w14:paraId="32E9BE45" w14:textId="77777777" w:rsidR="001063F9" w:rsidRDefault="00000000">
            <w:pPr>
              <w:pStyle w:val="Paragrafoelenco"/>
              <w:numPr>
                <w:ilvl w:val="0"/>
                <w:numId w:val="3"/>
              </w:numPr>
              <w:spacing w:after="0" w:line="240" w:lineRule="auto"/>
              <w:ind w:left="357" w:hanging="357"/>
              <w:jc w:val="both"/>
              <w:rPr>
                <w:rFonts w:ascii="Georgia" w:hAnsi="Georgia"/>
                <w:sz w:val="20"/>
                <w:szCs w:val="20"/>
              </w:rPr>
            </w:pPr>
            <w:r>
              <w:rPr>
                <w:rFonts w:ascii="Georgia" w:eastAsia="Calibri" w:hAnsi="Georgia"/>
                <w:sz w:val="20"/>
                <w:szCs w:val="20"/>
              </w:rPr>
              <w:t>Maturare scelte e condotte di tutela dei beni materiali e immateriali.</w:t>
            </w:r>
          </w:p>
          <w:p w14:paraId="4C35260C" w14:textId="77777777" w:rsidR="001063F9" w:rsidRDefault="00000000">
            <w:pPr>
              <w:pStyle w:val="Paragrafoelenco"/>
              <w:numPr>
                <w:ilvl w:val="0"/>
                <w:numId w:val="3"/>
              </w:numPr>
              <w:spacing w:after="0" w:line="240" w:lineRule="auto"/>
              <w:ind w:left="357" w:hanging="357"/>
              <w:jc w:val="both"/>
              <w:rPr>
                <w:rFonts w:ascii="Georgia" w:hAnsi="Georgia"/>
                <w:sz w:val="20"/>
                <w:szCs w:val="20"/>
              </w:rPr>
            </w:pPr>
            <w:r>
              <w:rPr>
                <w:rFonts w:ascii="Georgia" w:eastAsia="Calibri" w:hAnsi="Georgia"/>
                <w:sz w:val="20"/>
                <w:szCs w:val="20"/>
              </w:rPr>
              <w:t>Maturare scelte e condotte di tutela del risparmio e assicurativa nonché di pianificazione di percorsi previdenziali e di utilizzo responsabile delle risorse finanziarie. Riconoscere il valore dell’impresa e dell’iniziativa economica privata.</w:t>
            </w:r>
          </w:p>
          <w:p w14:paraId="2E01710E" w14:textId="77777777" w:rsidR="001063F9" w:rsidRDefault="00000000">
            <w:pPr>
              <w:pStyle w:val="Paragrafoelenco"/>
              <w:numPr>
                <w:ilvl w:val="0"/>
                <w:numId w:val="3"/>
              </w:numPr>
              <w:spacing w:after="0" w:line="240" w:lineRule="auto"/>
              <w:ind w:left="357" w:hanging="357"/>
              <w:jc w:val="both"/>
              <w:rPr>
                <w:rFonts w:ascii="Georgia" w:hAnsi="Georgia"/>
                <w:sz w:val="20"/>
                <w:szCs w:val="20"/>
              </w:rPr>
            </w:pPr>
            <w:r>
              <w:rPr>
                <w:rFonts w:ascii="Georgia" w:eastAsia="Calibri" w:hAnsi="Georgia"/>
                <w:sz w:val="20"/>
                <w:szCs w:val="20"/>
              </w:rPr>
              <w:t>Maturare scelte e condotte di contrasto alla illegalità.</w:t>
            </w:r>
          </w:p>
        </w:tc>
      </w:tr>
      <w:tr w:rsidR="001063F9" w14:paraId="25D4A522" w14:textId="77777777">
        <w:tc>
          <w:tcPr>
            <w:tcW w:w="4157" w:type="dxa"/>
          </w:tcPr>
          <w:p w14:paraId="21421083" w14:textId="77777777" w:rsidR="001063F9" w:rsidRDefault="00000000">
            <w:pPr>
              <w:spacing w:after="0" w:line="240" w:lineRule="auto"/>
              <w:rPr>
                <w:rFonts w:ascii="Georgia" w:hAnsi="Georgia"/>
                <w:b/>
                <w:sz w:val="20"/>
                <w:szCs w:val="20"/>
              </w:rPr>
            </w:pPr>
            <w:r>
              <w:rPr>
                <w:rFonts w:ascii="Georgia" w:eastAsia="Calibri" w:hAnsi="Georgia"/>
                <w:b/>
                <w:sz w:val="20"/>
                <w:szCs w:val="20"/>
              </w:rPr>
              <w:t>CITTADINANZA DIGITALE</w:t>
            </w:r>
          </w:p>
          <w:p w14:paraId="7E803014"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Consapevolezza e responsabilità nell’uso della tecnologia e della Rete.</w:t>
            </w:r>
          </w:p>
          <w:p w14:paraId="16C15BD7"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Conoscenza e abilità nel campo digitale, anche con riferimento all’intelligenza artificiale.</w:t>
            </w:r>
          </w:p>
          <w:p w14:paraId="12ED023A" w14:textId="77777777" w:rsidR="001063F9" w:rsidRDefault="00000000">
            <w:pPr>
              <w:pStyle w:val="Paragrafoelenco"/>
              <w:numPr>
                <w:ilvl w:val="0"/>
                <w:numId w:val="1"/>
              </w:numPr>
              <w:spacing w:after="0" w:line="240" w:lineRule="auto"/>
              <w:ind w:left="357" w:hanging="357"/>
              <w:jc w:val="both"/>
              <w:rPr>
                <w:rFonts w:ascii="Georgia" w:hAnsi="Georgia"/>
                <w:sz w:val="20"/>
                <w:szCs w:val="20"/>
              </w:rPr>
            </w:pPr>
            <w:r>
              <w:rPr>
                <w:rFonts w:ascii="Georgia" w:eastAsia="Calibri" w:hAnsi="Georgia"/>
                <w:sz w:val="20"/>
                <w:szCs w:val="20"/>
              </w:rPr>
              <w:t>Educazione all’utilizzo degli strumenti tecnologici per favorire la personalizzazione della didattica e negli apprendimenti.</w:t>
            </w:r>
          </w:p>
        </w:tc>
        <w:tc>
          <w:tcPr>
            <w:tcW w:w="6308" w:type="dxa"/>
          </w:tcPr>
          <w:p w14:paraId="297B2A9C" w14:textId="77777777" w:rsidR="001063F9" w:rsidRDefault="00000000">
            <w:pPr>
              <w:pStyle w:val="Paragrafoelenco"/>
              <w:numPr>
                <w:ilvl w:val="0"/>
                <w:numId w:val="4"/>
              </w:numPr>
              <w:spacing w:after="0" w:line="240" w:lineRule="auto"/>
              <w:ind w:left="357" w:hanging="357"/>
              <w:jc w:val="both"/>
              <w:rPr>
                <w:rFonts w:ascii="Georgia" w:hAnsi="Georgia"/>
                <w:sz w:val="20"/>
                <w:szCs w:val="20"/>
              </w:rPr>
            </w:pPr>
            <w:r>
              <w:rPr>
                <w:rFonts w:ascii="Georgia" w:eastAsia="Calibri" w:hAnsi="Georgia"/>
                <w:sz w:val="20"/>
                <w:szCs w:val="20"/>
              </w:rPr>
              <w:t>Sviluppare la capacità di accedere alle informazioni, alle fonti, ai contenuti digitali, in modo critico, responsabile e consapevole.</w:t>
            </w:r>
          </w:p>
          <w:p w14:paraId="751E7DB5" w14:textId="77777777" w:rsidR="001063F9" w:rsidRDefault="00000000">
            <w:pPr>
              <w:pStyle w:val="Paragrafoelenco"/>
              <w:numPr>
                <w:ilvl w:val="0"/>
                <w:numId w:val="4"/>
              </w:numPr>
              <w:spacing w:after="0" w:line="240" w:lineRule="auto"/>
              <w:ind w:left="357" w:hanging="357"/>
              <w:jc w:val="both"/>
              <w:rPr>
                <w:rFonts w:ascii="Georgia" w:hAnsi="Georgia"/>
                <w:sz w:val="20"/>
                <w:szCs w:val="20"/>
              </w:rPr>
            </w:pPr>
            <w:r>
              <w:rPr>
                <w:rFonts w:ascii="Georgia" w:eastAsia="Calibri" w:hAnsi="Georgia"/>
                <w:sz w:val="20"/>
                <w:szCs w:val="20"/>
              </w:rPr>
              <w:t>Individuare forme di comunicazione digitale adeguate, adottando e rispettando le regole comportamentali proprie di ciascun contesto comunicativo.</w:t>
            </w:r>
          </w:p>
          <w:p w14:paraId="2DC97D32" w14:textId="77777777" w:rsidR="001063F9" w:rsidRDefault="00000000">
            <w:pPr>
              <w:pStyle w:val="Paragrafoelenco"/>
              <w:numPr>
                <w:ilvl w:val="0"/>
                <w:numId w:val="4"/>
              </w:numPr>
              <w:spacing w:after="0" w:line="240" w:lineRule="auto"/>
              <w:ind w:left="357" w:hanging="357"/>
              <w:jc w:val="both"/>
              <w:rPr>
                <w:rFonts w:ascii="Georgia" w:hAnsi="Georgia"/>
                <w:sz w:val="20"/>
                <w:szCs w:val="20"/>
              </w:rPr>
            </w:pPr>
            <w:r>
              <w:rPr>
                <w:rFonts w:ascii="Georgia" w:eastAsia="Calibri" w:hAnsi="Georgia"/>
                <w:sz w:val="20"/>
                <w:szCs w:val="20"/>
              </w:rPr>
              <w:t>Gestire l'identità digitale e i dati della rete, salvaguardando la propria e altrui sicurezza negli ambienti digitali, evitando minacce per la salute e il benessere fisico e psicologico di sé e degli altri.</w:t>
            </w:r>
          </w:p>
        </w:tc>
      </w:tr>
    </w:tbl>
    <w:p w14:paraId="241312B9" w14:textId="77777777" w:rsidR="00341B0A" w:rsidRDefault="00341B0A">
      <w:pPr>
        <w:jc w:val="center"/>
        <w:rPr>
          <w:rFonts w:ascii="Georgia" w:hAnsi="Georgia"/>
          <w:b/>
          <w:sz w:val="24"/>
          <w:szCs w:val="24"/>
        </w:rPr>
      </w:pPr>
    </w:p>
    <w:p w14:paraId="69CFC524" w14:textId="57B05E00" w:rsidR="001063F9" w:rsidRDefault="00000000">
      <w:pPr>
        <w:jc w:val="center"/>
        <w:rPr>
          <w:rFonts w:ascii="Georgia" w:hAnsi="Georgia"/>
          <w:b/>
          <w:sz w:val="24"/>
          <w:szCs w:val="24"/>
        </w:rPr>
      </w:pPr>
      <w:r>
        <w:rPr>
          <w:rFonts w:ascii="Georgia" w:hAnsi="Georgia"/>
          <w:b/>
          <w:sz w:val="24"/>
          <w:szCs w:val="24"/>
        </w:rPr>
        <w:t>TEMATICHE SUGGERITE</w:t>
      </w:r>
    </w:p>
    <w:p w14:paraId="62CAF455" w14:textId="77777777" w:rsidR="001063F9" w:rsidRDefault="001063F9">
      <w:pPr>
        <w:jc w:val="center"/>
        <w:rPr>
          <w:rFonts w:ascii="Georgia" w:hAnsi="Georgia"/>
          <w:b/>
          <w:sz w:val="24"/>
          <w:szCs w:val="24"/>
        </w:rPr>
      </w:pPr>
    </w:p>
    <w:tbl>
      <w:tblPr>
        <w:tblStyle w:val="Grigliatabella"/>
        <w:tblW w:w="5000" w:type="pct"/>
        <w:tblLayout w:type="fixed"/>
        <w:tblLook w:val="04A0" w:firstRow="1" w:lastRow="0" w:firstColumn="1" w:lastColumn="0" w:noHBand="0" w:noVBand="1"/>
      </w:tblPr>
      <w:tblGrid>
        <w:gridCol w:w="4846"/>
        <w:gridCol w:w="2465"/>
        <w:gridCol w:w="3371"/>
      </w:tblGrid>
      <w:tr w:rsidR="001063F9" w14:paraId="32AC0A18" w14:textId="77777777">
        <w:tc>
          <w:tcPr>
            <w:tcW w:w="4748" w:type="dxa"/>
          </w:tcPr>
          <w:p w14:paraId="1F0C3D31"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TEMATICHE SUGGERITE</w:t>
            </w:r>
          </w:p>
        </w:tc>
        <w:tc>
          <w:tcPr>
            <w:tcW w:w="2415" w:type="dxa"/>
          </w:tcPr>
          <w:p w14:paraId="33945240"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CLASSE SUGGERITA</w:t>
            </w:r>
          </w:p>
        </w:tc>
        <w:tc>
          <w:tcPr>
            <w:tcW w:w="3303" w:type="dxa"/>
          </w:tcPr>
          <w:p w14:paraId="5C2425BC" w14:textId="77777777" w:rsidR="001063F9" w:rsidRDefault="00000000">
            <w:pPr>
              <w:spacing w:after="0" w:line="240" w:lineRule="auto"/>
              <w:jc w:val="center"/>
              <w:rPr>
                <w:rFonts w:ascii="Georgia" w:hAnsi="Georgia"/>
                <w:b/>
                <w:sz w:val="20"/>
                <w:szCs w:val="20"/>
              </w:rPr>
            </w:pPr>
            <w:r>
              <w:rPr>
                <w:rFonts w:ascii="Georgia" w:eastAsia="Calibri" w:hAnsi="Georgia"/>
                <w:b/>
                <w:sz w:val="20"/>
                <w:szCs w:val="20"/>
              </w:rPr>
              <w:t>NUCLEO CONCETTUALE</w:t>
            </w:r>
          </w:p>
          <w:p w14:paraId="71C877E2" w14:textId="77777777" w:rsidR="001063F9" w:rsidRDefault="001063F9">
            <w:pPr>
              <w:spacing w:after="0" w:line="240" w:lineRule="auto"/>
              <w:jc w:val="center"/>
              <w:rPr>
                <w:rFonts w:ascii="Georgia" w:hAnsi="Georgia"/>
                <w:b/>
                <w:sz w:val="20"/>
                <w:szCs w:val="20"/>
              </w:rPr>
            </w:pPr>
          </w:p>
        </w:tc>
      </w:tr>
      <w:tr w:rsidR="001063F9" w14:paraId="27428183" w14:textId="77777777">
        <w:tc>
          <w:tcPr>
            <w:tcW w:w="4748" w:type="dxa"/>
          </w:tcPr>
          <w:p w14:paraId="0D0C1144" w14:textId="77777777" w:rsidR="001063F9" w:rsidRDefault="00000000">
            <w:pPr>
              <w:spacing w:after="0" w:line="240" w:lineRule="auto"/>
              <w:rPr>
                <w:rFonts w:ascii="Georgia" w:hAnsi="Georgia"/>
                <w:sz w:val="20"/>
                <w:szCs w:val="20"/>
              </w:rPr>
            </w:pPr>
            <w:r>
              <w:rPr>
                <w:rFonts w:ascii="Georgia" w:eastAsia="Calibri" w:hAnsi="Georgia"/>
                <w:sz w:val="20"/>
                <w:szCs w:val="20"/>
              </w:rPr>
              <w:t>Il sistema di regole</w:t>
            </w:r>
          </w:p>
          <w:p w14:paraId="22FF0950" w14:textId="77777777" w:rsidR="001063F9" w:rsidRDefault="00000000">
            <w:pPr>
              <w:spacing w:after="0" w:line="240" w:lineRule="auto"/>
              <w:rPr>
                <w:rFonts w:ascii="Georgia" w:hAnsi="Georgia"/>
                <w:sz w:val="20"/>
                <w:szCs w:val="20"/>
              </w:rPr>
            </w:pPr>
            <w:r>
              <w:rPr>
                <w:rFonts w:ascii="Georgia" w:eastAsia="Calibri" w:hAnsi="Georgia"/>
                <w:sz w:val="20"/>
                <w:szCs w:val="20"/>
              </w:rPr>
              <w:t>quale fonte di diritti e doveri reciproci</w:t>
            </w:r>
          </w:p>
        </w:tc>
        <w:tc>
          <w:tcPr>
            <w:tcW w:w="2415" w:type="dxa"/>
          </w:tcPr>
          <w:p w14:paraId="2D1510F7" w14:textId="77777777" w:rsidR="001063F9" w:rsidRDefault="00000000">
            <w:pPr>
              <w:spacing w:after="0" w:line="240" w:lineRule="auto"/>
              <w:rPr>
                <w:rFonts w:ascii="Georgia" w:hAnsi="Georgia"/>
                <w:sz w:val="20"/>
                <w:szCs w:val="20"/>
              </w:rPr>
            </w:pPr>
            <w:r>
              <w:rPr>
                <w:rFonts w:ascii="Georgia" w:eastAsia="Calibri" w:hAnsi="Georgia"/>
                <w:sz w:val="20"/>
                <w:szCs w:val="20"/>
              </w:rPr>
              <w:t>PRIMA</w:t>
            </w:r>
          </w:p>
        </w:tc>
        <w:tc>
          <w:tcPr>
            <w:tcW w:w="3303" w:type="dxa"/>
          </w:tcPr>
          <w:p w14:paraId="1C389179"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41319C35" w14:textId="77777777" w:rsidR="001063F9" w:rsidRDefault="001063F9">
            <w:pPr>
              <w:spacing w:after="0" w:line="240" w:lineRule="auto"/>
              <w:rPr>
                <w:rFonts w:ascii="Georgia" w:hAnsi="Georgia"/>
                <w:sz w:val="20"/>
                <w:szCs w:val="20"/>
              </w:rPr>
            </w:pPr>
          </w:p>
        </w:tc>
      </w:tr>
      <w:tr w:rsidR="001063F9" w14:paraId="5F330A16" w14:textId="77777777">
        <w:tc>
          <w:tcPr>
            <w:tcW w:w="4748" w:type="dxa"/>
          </w:tcPr>
          <w:p w14:paraId="3D6F336A" w14:textId="77777777" w:rsidR="001063F9" w:rsidRDefault="00000000">
            <w:pPr>
              <w:spacing w:after="0" w:line="240" w:lineRule="auto"/>
              <w:rPr>
                <w:rFonts w:ascii="Georgia" w:hAnsi="Georgia"/>
                <w:sz w:val="20"/>
                <w:szCs w:val="20"/>
              </w:rPr>
            </w:pPr>
            <w:r>
              <w:rPr>
                <w:rFonts w:ascii="Georgia" w:eastAsia="Calibri" w:hAnsi="Georgia"/>
                <w:sz w:val="20"/>
                <w:szCs w:val="20"/>
              </w:rPr>
              <w:t>Regolamento di Istituto</w:t>
            </w:r>
          </w:p>
        </w:tc>
        <w:tc>
          <w:tcPr>
            <w:tcW w:w="2415" w:type="dxa"/>
          </w:tcPr>
          <w:p w14:paraId="6E144584" w14:textId="77777777" w:rsidR="001063F9" w:rsidRDefault="00000000">
            <w:pPr>
              <w:spacing w:after="0" w:line="240" w:lineRule="auto"/>
              <w:rPr>
                <w:rFonts w:ascii="Georgia" w:hAnsi="Georgia"/>
                <w:sz w:val="20"/>
                <w:szCs w:val="20"/>
              </w:rPr>
            </w:pPr>
            <w:r>
              <w:rPr>
                <w:rFonts w:ascii="Georgia" w:eastAsia="Calibri" w:hAnsi="Georgia"/>
                <w:sz w:val="20"/>
                <w:szCs w:val="20"/>
              </w:rPr>
              <w:t>PRIMA</w:t>
            </w:r>
          </w:p>
        </w:tc>
        <w:tc>
          <w:tcPr>
            <w:tcW w:w="3303" w:type="dxa"/>
          </w:tcPr>
          <w:p w14:paraId="1ABBDB42"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33D721A8" w14:textId="77777777" w:rsidR="001063F9" w:rsidRDefault="001063F9">
            <w:pPr>
              <w:spacing w:after="0" w:line="240" w:lineRule="auto"/>
              <w:rPr>
                <w:rFonts w:ascii="Georgia" w:hAnsi="Georgia"/>
                <w:sz w:val="20"/>
                <w:szCs w:val="20"/>
              </w:rPr>
            </w:pPr>
          </w:p>
        </w:tc>
      </w:tr>
      <w:tr w:rsidR="001063F9" w14:paraId="3027FFB1" w14:textId="77777777">
        <w:tc>
          <w:tcPr>
            <w:tcW w:w="4748" w:type="dxa"/>
          </w:tcPr>
          <w:p w14:paraId="4416E8F3" w14:textId="77777777" w:rsidR="001063F9" w:rsidRDefault="00000000">
            <w:pPr>
              <w:spacing w:after="0" w:line="240" w:lineRule="auto"/>
              <w:rPr>
                <w:rFonts w:ascii="Georgia" w:hAnsi="Georgia"/>
                <w:sz w:val="20"/>
                <w:szCs w:val="20"/>
              </w:rPr>
            </w:pPr>
            <w:r>
              <w:rPr>
                <w:rFonts w:ascii="Georgia" w:eastAsia="Calibri" w:hAnsi="Georgia"/>
                <w:sz w:val="20"/>
                <w:szCs w:val="20"/>
              </w:rPr>
              <w:t>Il diritto allo studio</w:t>
            </w:r>
          </w:p>
        </w:tc>
        <w:tc>
          <w:tcPr>
            <w:tcW w:w="2415" w:type="dxa"/>
          </w:tcPr>
          <w:p w14:paraId="3DF38EE4" w14:textId="77777777" w:rsidR="001063F9" w:rsidRDefault="00000000">
            <w:pPr>
              <w:spacing w:after="0" w:line="240" w:lineRule="auto"/>
              <w:rPr>
                <w:rFonts w:ascii="Georgia" w:hAnsi="Georgia"/>
                <w:sz w:val="20"/>
                <w:szCs w:val="20"/>
              </w:rPr>
            </w:pPr>
            <w:r>
              <w:rPr>
                <w:rFonts w:ascii="Georgia" w:eastAsia="Calibri" w:hAnsi="Georgia"/>
                <w:sz w:val="20"/>
                <w:szCs w:val="20"/>
              </w:rPr>
              <w:t>PRIMA</w:t>
            </w:r>
          </w:p>
        </w:tc>
        <w:tc>
          <w:tcPr>
            <w:tcW w:w="3303" w:type="dxa"/>
          </w:tcPr>
          <w:p w14:paraId="43BD87C9"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590F0462" w14:textId="77777777" w:rsidR="001063F9" w:rsidRDefault="001063F9">
            <w:pPr>
              <w:spacing w:after="0" w:line="240" w:lineRule="auto"/>
              <w:rPr>
                <w:rFonts w:ascii="Georgia" w:hAnsi="Georgia"/>
                <w:sz w:val="20"/>
                <w:szCs w:val="20"/>
              </w:rPr>
            </w:pPr>
          </w:p>
        </w:tc>
      </w:tr>
      <w:tr w:rsidR="001063F9" w14:paraId="404A69D0" w14:textId="77777777">
        <w:tc>
          <w:tcPr>
            <w:tcW w:w="4748" w:type="dxa"/>
          </w:tcPr>
          <w:p w14:paraId="0988E5D9" w14:textId="77777777" w:rsidR="001063F9" w:rsidRDefault="00000000">
            <w:pPr>
              <w:spacing w:after="0" w:line="240" w:lineRule="auto"/>
              <w:rPr>
                <w:rFonts w:ascii="Georgia" w:hAnsi="Georgia"/>
                <w:sz w:val="20"/>
                <w:szCs w:val="20"/>
              </w:rPr>
            </w:pPr>
            <w:r>
              <w:rPr>
                <w:rFonts w:ascii="Georgia" w:eastAsia="Calibri" w:hAnsi="Georgia"/>
                <w:sz w:val="20"/>
                <w:szCs w:val="20"/>
              </w:rPr>
              <w:t>Educazione stradale</w:t>
            </w:r>
          </w:p>
        </w:tc>
        <w:tc>
          <w:tcPr>
            <w:tcW w:w="2415" w:type="dxa"/>
          </w:tcPr>
          <w:p w14:paraId="63E66051" w14:textId="77777777" w:rsidR="001063F9" w:rsidRDefault="00000000">
            <w:pPr>
              <w:spacing w:after="0" w:line="240" w:lineRule="auto"/>
              <w:rPr>
                <w:rFonts w:ascii="Georgia" w:hAnsi="Georgia"/>
                <w:sz w:val="20"/>
                <w:szCs w:val="20"/>
              </w:rPr>
            </w:pPr>
            <w:r>
              <w:rPr>
                <w:rFonts w:ascii="Georgia" w:eastAsia="Calibri" w:hAnsi="Georgia"/>
                <w:sz w:val="20"/>
                <w:szCs w:val="20"/>
              </w:rPr>
              <w:t>PRIMA - SECONDA</w:t>
            </w:r>
          </w:p>
        </w:tc>
        <w:tc>
          <w:tcPr>
            <w:tcW w:w="3303" w:type="dxa"/>
          </w:tcPr>
          <w:p w14:paraId="1809DCE5"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4D6BEC05" w14:textId="77777777" w:rsidR="001063F9" w:rsidRDefault="001063F9">
            <w:pPr>
              <w:spacing w:after="0" w:line="240" w:lineRule="auto"/>
              <w:rPr>
                <w:rFonts w:ascii="Georgia" w:hAnsi="Georgia"/>
                <w:sz w:val="20"/>
                <w:szCs w:val="20"/>
              </w:rPr>
            </w:pPr>
          </w:p>
        </w:tc>
      </w:tr>
      <w:tr w:rsidR="001063F9" w14:paraId="702B67AA" w14:textId="77777777">
        <w:tc>
          <w:tcPr>
            <w:tcW w:w="4748" w:type="dxa"/>
          </w:tcPr>
          <w:p w14:paraId="01CA1CEB" w14:textId="77777777" w:rsidR="001063F9" w:rsidRDefault="00000000">
            <w:pPr>
              <w:spacing w:after="0" w:line="240" w:lineRule="auto"/>
              <w:rPr>
                <w:rFonts w:ascii="Georgia" w:hAnsi="Georgia"/>
                <w:sz w:val="20"/>
                <w:szCs w:val="20"/>
              </w:rPr>
            </w:pPr>
            <w:r>
              <w:rPr>
                <w:rFonts w:ascii="Georgia" w:eastAsia="Calibri" w:hAnsi="Georgia"/>
                <w:sz w:val="20"/>
                <w:szCs w:val="20"/>
              </w:rPr>
              <w:t>Tecnologia</w:t>
            </w:r>
          </w:p>
        </w:tc>
        <w:tc>
          <w:tcPr>
            <w:tcW w:w="2415" w:type="dxa"/>
          </w:tcPr>
          <w:p w14:paraId="41C41A5E" w14:textId="77777777" w:rsidR="001063F9" w:rsidRDefault="00000000">
            <w:pPr>
              <w:spacing w:after="0" w:line="240" w:lineRule="auto"/>
              <w:rPr>
                <w:rFonts w:ascii="Georgia" w:hAnsi="Georgia"/>
                <w:sz w:val="20"/>
                <w:szCs w:val="20"/>
              </w:rPr>
            </w:pPr>
            <w:r>
              <w:rPr>
                <w:rFonts w:ascii="Georgia" w:eastAsia="Calibri" w:hAnsi="Georgia"/>
                <w:sz w:val="20"/>
                <w:szCs w:val="20"/>
              </w:rPr>
              <w:t>PRIMA</w:t>
            </w:r>
          </w:p>
        </w:tc>
        <w:tc>
          <w:tcPr>
            <w:tcW w:w="3303" w:type="dxa"/>
          </w:tcPr>
          <w:p w14:paraId="1B346E6E" w14:textId="77777777" w:rsidR="001063F9" w:rsidRDefault="00000000">
            <w:pPr>
              <w:spacing w:after="0" w:line="240" w:lineRule="auto"/>
              <w:rPr>
                <w:rFonts w:ascii="Georgia" w:hAnsi="Georgia"/>
                <w:sz w:val="20"/>
                <w:szCs w:val="20"/>
              </w:rPr>
            </w:pPr>
            <w:r>
              <w:rPr>
                <w:rFonts w:ascii="Georgia" w:eastAsia="Calibri" w:hAnsi="Georgia"/>
                <w:sz w:val="20"/>
                <w:szCs w:val="20"/>
              </w:rPr>
              <w:t>CITTADINANZA DIGITALE</w:t>
            </w:r>
          </w:p>
          <w:p w14:paraId="457D3A1E" w14:textId="77777777" w:rsidR="001063F9" w:rsidRDefault="001063F9">
            <w:pPr>
              <w:spacing w:after="0" w:line="240" w:lineRule="auto"/>
              <w:rPr>
                <w:rFonts w:ascii="Georgia" w:hAnsi="Georgia"/>
                <w:sz w:val="20"/>
                <w:szCs w:val="20"/>
              </w:rPr>
            </w:pPr>
          </w:p>
        </w:tc>
      </w:tr>
      <w:tr w:rsidR="001063F9" w14:paraId="0C522B05" w14:textId="77777777">
        <w:tc>
          <w:tcPr>
            <w:tcW w:w="4748" w:type="dxa"/>
          </w:tcPr>
          <w:p w14:paraId="4C34CBA2" w14:textId="77777777" w:rsidR="001063F9" w:rsidRDefault="00000000">
            <w:pPr>
              <w:spacing w:after="0" w:line="240" w:lineRule="auto"/>
              <w:rPr>
                <w:rFonts w:ascii="Georgia" w:hAnsi="Georgia"/>
                <w:sz w:val="20"/>
                <w:szCs w:val="20"/>
              </w:rPr>
            </w:pPr>
            <w:r>
              <w:rPr>
                <w:rFonts w:ascii="Georgia" w:eastAsia="Calibri" w:hAnsi="Georgia"/>
                <w:sz w:val="20"/>
                <w:szCs w:val="20"/>
              </w:rPr>
              <w:t>Educazione a una sana alimentazione e allo sport</w:t>
            </w:r>
          </w:p>
        </w:tc>
        <w:tc>
          <w:tcPr>
            <w:tcW w:w="2415" w:type="dxa"/>
          </w:tcPr>
          <w:p w14:paraId="2074EED4" w14:textId="77777777" w:rsidR="001063F9" w:rsidRDefault="00000000">
            <w:pPr>
              <w:spacing w:after="0" w:line="240" w:lineRule="auto"/>
              <w:rPr>
                <w:rFonts w:ascii="Georgia" w:hAnsi="Georgia"/>
                <w:sz w:val="20"/>
                <w:szCs w:val="20"/>
              </w:rPr>
            </w:pPr>
            <w:r>
              <w:rPr>
                <w:rFonts w:ascii="Georgia" w:eastAsia="Calibri" w:hAnsi="Georgia"/>
                <w:sz w:val="20"/>
                <w:szCs w:val="20"/>
              </w:rPr>
              <w:t>PRIMA</w:t>
            </w:r>
          </w:p>
        </w:tc>
        <w:tc>
          <w:tcPr>
            <w:tcW w:w="3303" w:type="dxa"/>
          </w:tcPr>
          <w:p w14:paraId="40FB00D9"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785C69C2" w14:textId="77777777" w:rsidR="001063F9" w:rsidRDefault="001063F9">
            <w:pPr>
              <w:spacing w:after="0" w:line="240" w:lineRule="auto"/>
              <w:rPr>
                <w:rFonts w:ascii="Georgia" w:hAnsi="Georgia"/>
                <w:sz w:val="20"/>
                <w:szCs w:val="20"/>
              </w:rPr>
            </w:pPr>
          </w:p>
        </w:tc>
      </w:tr>
      <w:tr w:rsidR="001063F9" w14:paraId="070538CD" w14:textId="77777777">
        <w:tc>
          <w:tcPr>
            <w:tcW w:w="4748" w:type="dxa"/>
          </w:tcPr>
          <w:p w14:paraId="474915E3" w14:textId="77777777" w:rsidR="001063F9" w:rsidRDefault="00000000">
            <w:pPr>
              <w:spacing w:after="0" w:line="240" w:lineRule="auto"/>
              <w:rPr>
                <w:rFonts w:ascii="Georgia" w:hAnsi="Georgia"/>
                <w:sz w:val="20"/>
                <w:szCs w:val="20"/>
              </w:rPr>
            </w:pPr>
            <w:r>
              <w:rPr>
                <w:rFonts w:ascii="Georgia" w:eastAsia="Calibri" w:hAnsi="Georgia"/>
                <w:sz w:val="20"/>
                <w:szCs w:val="20"/>
              </w:rPr>
              <w:t>Uso consapevole di Internet, dei Social network (Netiquette), 6 febbraio: Safer Internet Day</w:t>
            </w:r>
          </w:p>
        </w:tc>
        <w:tc>
          <w:tcPr>
            <w:tcW w:w="2415" w:type="dxa"/>
          </w:tcPr>
          <w:p w14:paraId="59D992B6" w14:textId="77777777" w:rsidR="001063F9" w:rsidRDefault="00000000">
            <w:pPr>
              <w:spacing w:after="0" w:line="240" w:lineRule="auto"/>
              <w:rPr>
                <w:rFonts w:ascii="Georgia" w:hAnsi="Georgia"/>
                <w:sz w:val="20"/>
                <w:szCs w:val="20"/>
              </w:rPr>
            </w:pPr>
            <w:r>
              <w:rPr>
                <w:rFonts w:ascii="Georgia" w:eastAsia="Calibri" w:hAnsi="Georgia"/>
                <w:sz w:val="20"/>
                <w:szCs w:val="20"/>
              </w:rPr>
              <w:t>PRIMA</w:t>
            </w:r>
          </w:p>
        </w:tc>
        <w:tc>
          <w:tcPr>
            <w:tcW w:w="3303" w:type="dxa"/>
          </w:tcPr>
          <w:p w14:paraId="0ADE2384" w14:textId="77777777" w:rsidR="001063F9" w:rsidRDefault="00000000">
            <w:pPr>
              <w:spacing w:after="0" w:line="240" w:lineRule="auto"/>
              <w:rPr>
                <w:rFonts w:ascii="Georgia" w:hAnsi="Georgia"/>
                <w:sz w:val="20"/>
                <w:szCs w:val="20"/>
              </w:rPr>
            </w:pPr>
            <w:r>
              <w:rPr>
                <w:rFonts w:ascii="Georgia" w:eastAsia="Calibri" w:hAnsi="Georgia"/>
                <w:sz w:val="20"/>
                <w:szCs w:val="20"/>
              </w:rPr>
              <w:t>CITTADINANZA DIGITALE</w:t>
            </w:r>
          </w:p>
        </w:tc>
      </w:tr>
      <w:tr w:rsidR="001063F9" w14:paraId="497977AB" w14:textId="77777777">
        <w:tc>
          <w:tcPr>
            <w:tcW w:w="4748" w:type="dxa"/>
          </w:tcPr>
          <w:p w14:paraId="6E60CCA3" w14:textId="77777777" w:rsidR="001063F9" w:rsidRDefault="00000000">
            <w:pPr>
              <w:spacing w:after="0" w:line="240" w:lineRule="auto"/>
              <w:rPr>
                <w:rFonts w:ascii="Georgia" w:hAnsi="Georgia"/>
                <w:sz w:val="20"/>
                <w:szCs w:val="20"/>
              </w:rPr>
            </w:pPr>
            <w:r>
              <w:rPr>
                <w:rFonts w:ascii="Georgia" w:eastAsia="Calibri" w:hAnsi="Georgia"/>
                <w:sz w:val="20"/>
                <w:szCs w:val="20"/>
              </w:rPr>
              <w:t>Il consumo consapevole</w:t>
            </w:r>
          </w:p>
        </w:tc>
        <w:tc>
          <w:tcPr>
            <w:tcW w:w="2415" w:type="dxa"/>
          </w:tcPr>
          <w:p w14:paraId="129783F3" w14:textId="77777777" w:rsidR="001063F9" w:rsidRDefault="00000000">
            <w:pPr>
              <w:spacing w:after="0" w:line="240" w:lineRule="auto"/>
              <w:rPr>
                <w:rFonts w:ascii="Georgia" w:hAnsi="Georgia"/>
                <w:sz w:val="20"/>
                <w:szCs w:val="20"/>
              </w:rPr>
            </w:pPr>
            <w:r>
              <w:rPr>
                <w:rFonts w:ascii="Georgia" w:eastAsia="Calibri" w:hAnsi="Georgia"/>
                <w:sz w:val="20"/>
                <w:szCs w:val="20"/>
              </w:rPr>
              <w:t>PRIMA</w:t>
            </w:r>
          </w:p>
        </w:tc>
        <w:tc>
          <w:tcPr>
            <w:tcW w:w="3303" w:type="dxa"/>
          </w:tcPr>
          <w:p w14:paraId="59ADC922"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7B09FE9B"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tc>
      </w:tr>
      <w:tr w:rsidR="001063F9" w14:paraId="60C022B0" w14:textId="77777777">
        <w:tc>
          <w:tcPr>
            <w:tcW w:w="4748" w:type="dxa"/>
          </w:tcPr>
          <w:p w14:paraId="53F0C299" w14:textId="77777777" w:rsidR="001063F9" w:rsidRDefault="00000000">
            <w:pPr>
              <w:spacing w:after="0" w:line="240" w:lineRule="auto"/>
              <w:rPr>
                <w:rFonts w:ascii="Georgia" w:hAnsi="Georgia"/>
                <w:sz w:val="20"/>
                <w:szCs w:val="20"/>
              </w:rPr>
            </w:pPr>
            <w:r>
              <w:rPr>
                <w:rFonts w:ascii="Georgia" w:eastAsia="Calibri" w:hAnsi="Georgia"/>
                <w:sz w:val="20"/>
                <w:szCs w:val="20"/>
              </w:rPr>
              <w:t>La solidarietà sociale, economica e politica</w:t>
            </w:r>
          </w:p>
        </w:tc>
        <w:tc>
          <w:tcPr>
            <w:tcW w:w="2415" w:type="dxa"/>
          </w:tcPr>
          <w:p w14:paraId="56663B80" w14:textId="77777777" w:rsidR="001063F9" w:rsidRDefault="00000000">
            <w:pPr>
              <w:spacing w:after="0" w:line="240" w:lineRule="auto"/>
              <w:rPr>
                <w:rFonts w:ascii="Georgia" w:hAnsi="Georgia"/>
                <w:sz w:val="20"/>
                <w:szCs w:val="20"/>
              </w:rPr>
            </w:pPr>
            <w:r>
              <w:rPr>
                <w:rFonts w:ascii="Georgia" w:eastAsia="Calibri" w:hAnsi="Georgia"/>
                <w:sz w:val="20"/>
                <w:szCs w:val="20"/>
              </w:rPr>
              <w:t>SECONDA</w:t>
            </w:r>
          </w:p>
        </w:tc>
        <w:tc>
          <w:tcPr>
            <w:tcW w:w="3303" w:type="dxa"/>
          </w:tcPr>
          <w:p w14:paraId="2B058820"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0E43F950" w14:textId="77777777" w:rsidR="001063F9" w:rsidRDefault="001063F9">
            <w:pPr>
              <w:spacing w:after="0" w:line="240" w:lineRule="auto"/>
              <w:rPr>
                <w:rFonts w:ascii="Georgia" w:hAnsi="Georgia"/>
                <w:sz w:val="20"/>
                <w:szCs w:val="20"/>
              </w:rPr>
            </w:pPr>
          </w:p>
        </w:tc>
      </w:tr>
      <w:tr w:rsidR="001063F9" w14:paraId="5973DF0F" w14:textId="77777777">
        <w:tc>
          <w:tcPr>
            <w:tcW w:w="4748" w:type="dxa"/>
          </w:tcPr>
          <w:p w14:paraId="45FFB5B8" w14:textId="77777777" w:rsidR="001063F9" w:rsidRDefault="00000000">
            <w:pPr>
              <w:spacing w:after="0" w:line="240" w:lineRule="auto"/>
              <w:rPr>
                <w:rFonts w:ascii="Georgia" w:hAnsi="Georgia"/>
                <w:sz w:val="20"/>
                <w:szCs w:val="20"/>
              </w:rPr>
            </w:pPr>
            <w:r>
              <w:rPr>
                <w:rFonts w:ascii="Georgia" w:eastAsia="Calibri" w:hAnsi="Georgia"/>
                <w:sz w:val="20"/>
                <w:szCs w:val="20"/>
              </w:rPr>
              <w:t>La tutela dell’ambiente e la lotta alla criminalità</w:t>
            </w:r>
          </w:p>
        </w:tc>
        <w:tc>
          <w:tcPr>
            <w:tcW w:w="2415" w:type="dxa"/>
          </w:tcPr>
          <w:p w14:paraId="7DEB3060" w14:textId="77777777" w:rsidR="001063F9" w:rsidRDefault="00000000">
            <w:pPr>
              <w:spacing w:after="0" w:line="240" w:lineRule="auto"/>
              <w:rPr>
                <w:rFonts w:ascii="Georgia" w:hAnsi="Georgia"/>
                <w:sz w:val="20"/>
                <w:szCs w:val="20"/>
              </w:rPr>
            </w:pPr>
            <w:r>
              <w:rPr>
                <w:rFonts w:ascii="Georgia" w:eastAsia="Calibri" w:hAnsi="Georgia"/>
                <w:sz w:val="20"/>
                <w:szCs w:val="20"/>
              </w:rPr>
              <w:t>SECONDA</w:t>
            </w:r>
          </w:p>
        </w:tc>
        <w:tc>
          <w:tcPr>
            <w:tcW w:w="3303" w:type="dxa"/>
          </w:tcPr>
          <w:p w14:paraId="42ABDF97"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56AD827D"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tc>
      </w:tr>
      <w:tr w:rsidR="001063F9" w14:paraId="1EE0A617" w14:textId="77777777">
        <w:tc>
          <w:tcPr>
            <w:tcW w:w="4748" w:type="dxa"/>
          </w:tcPr>
          <w:p w14:paraId="4D4120A2" w14:textId="77777777" w:rsidR="001063F9" w:rsidRDefault="00000000">
            <w:pPr>
              <w:spacing w:after="0" w:line="240" w:lineRule="auto"/>
              <w:rPr>
                <w:rFonts w:ascii="Georgia" w:hAnsi="Georgia"/>
                <w:sz w:val="20"/>
                <w:szCs w:val="20"/>
              </w:rPr>
            </w:pPr>
            <w:r>
              <w:rPr>
                <w:rFonts w:ascii="Georgia" w:eastAsia="Calibri" w:hAnsi="Georgia"/>
                <w:sz w:val="20"/>
                <w:szCs w:val="20"/>
              </w:rPr>
              <w:t>Le ecomafie, lo smaltimento dei rifiuti</w:t>
            </w:r>
          </w:p>
          <w:p w14:paraId="568DCD0D" w14:textId="77777777" w:rsidR="001063F9" w:rsidRDefault="00000000">
            <w:pPr>
              <w:spacing w:after="0" w:line="240" w:lineRule="auto"/>
              <w:rPr>
                <w:rFonts w:ascii="Georgia" w:hAnsi="Georgia"/>
                <w:sz w:val="20"/>
                <w:szCs w:val="20"/>
              </w:rPr>
            </w:pPr>
            <w:r>
              <w:rPr>
                <w:rFonts w:ascii="Georgia" w:eastAsia="Calibri" w:hAnsi="Georgia"/>
                <w:sz w:val="20"/>
                <w:szCs w:val="20"/>
              </w:rPr>
              <w:t>e la tutela delle acque</w:t>
            </w:r>
          </w:p>
        </w:tc>
        <w:tc>
          <w:tcPr>
            <w:tcW w:w="2415" w:type="dxa"/>
          </w:tcPr>
          <w:p w14:paraId="190062A3" w14:textId="77777777" w:rsidR="001063F9" w:rsidRDefault="00000000">
            <w:pPr>
              <w:spacing w:after="0" w:line="240" w:lineRule="auto"/>
              <w:rPr>
                <w:rFonts w:ascii="Georgia" w:hAnsi="Georgia"/>
                <w:sz w:val="20"/>
                <w:szCs w:val="20"/>
              </w:rPr>
            </w:pPr>
            <w:r>
              <w:rPr>
                <w:rFonts w:ascii="Georgia" w:eastAsia="Calibri" w:hAnsi="Georgia"/>
                <w:sz w:val="20"/>
                <w:szCs w:val="20"/>
              </w:rPr>
              <w:t>SECONDA</w:t>
            </w:r>
          </w:p>
        </w:tc>
        <w:tc>
          <w:tcPr>
            <w:tcW w:w="3303" w:type="dxa"/>
          </w:tcPr>
          <w:p w14:paraId="3ED4C4CE"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038EF885"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tc>
      </w:tr>
      <w:tr w:rsidR="001063F9" w14:paraId="1EDFB473" w14:textId="77777777">
        <w:tc>
          <w:tcPr>
            <w:tcW w:w="4748" w:type="dxa"/>
          </w:tcPr>
          <w:p w14:paraId="2B50746F" w14:textId="77777777" w:rsidR="001063F9" w:rsidRDefault="00000000">
            <w:pPr>
              <w:spacing w:after="0" w:line="240" w:lineRule="auto"/>
              <w:rPr>
                <w:rFonts w:ascii="Georgia" w:hAnsi="Georgia"/>
                <w:sz w:val="20"/>
                <w:szCs w:val="20"/>
              </w:rPr>
            </w:pPr>
            <w:r>
              <w:rPr>
                <w:rFonts w:ascii="Georgia" w:eastAsia="Calibri" w:hAnsi="Georgia"/>
                <w:sz w:val="20"/>
                <w:szCs w:val="20"/>
              </w:rPr>
              <w:t>21 marzo:</w:t>
            </w:r>
          </w:p>
          <w:p w14:paraId="488F8304" w14:textId="77777777" w:rsidR="001063F9" w:rsidRDefault="00000000">
            <w:pPr>
              <w:spacing w:after="0" w:line="240" w:lineRule="auto"/>
              <w:rPr>
                <w:rFonts w:ascii="Georgia" w:hAnsi="Georgia"/>
                <w:sz w:val="20"/>
                <w:szCs w:val="20"/>
              </w:rPr>
            </w:pPr>
            <w:r>
              <w:rPr>
                <w:rFonts w:ascii="Georgia" w:eastAsia="Calibri" w:hAnsi="Georgia"/>
                <w:sz w:val="20"/>
                <w:szCs w:val="20"/>
              </w:rPr>
              <w:t>La giornata in memoria delle vittime di Mafia</w:t>
            </w:r>
          </w:p>
        </w:tc>
        <w:tc>
          <w:tcPr>
            <w:tcW w:w="2415" w:type="dxa"/>
          </w:tcPr>
          <w:p w14:paraId="44A20F3D" w14:textId="77777777" w:rsidR="001063F9" w:rsidRDefault="00000000">
            <w:pPr>
              <w:spacing w:after="0" w:line="240" w:lineRule="auto"/>
              <w:rPr>
                <w:rFonts w:ascii="Georgia" w:hAnsi="Georgia"/>
                <w:sz w:val="20"/>
                <w:szCs w:val="20"/>
              </w:rPr>
            </w:pPr>
            <w:r>
              <w:rPr>
                <w:rFonts w:ascii="Georgia" w:eastAsia="Calibri" w:hAnsi="Georgia"/>
                <w:sz w:val="20"/>
                <w:szCs w:val="20"/>
              </w:rPr>
              <w:t>SECONDA</w:t>
            </w:r>
          </w:p>
        </w:tc>
        <w:tc>
          <w:tcPr>
            <w:tcW w:w="3303" w:type="dxa"/>
          </w:tcPr>
          <w:p w14:paraId="182F6863"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6DC44D8B" w14:textId="77777777" w:rsidR="001063F9" w:rsidRDefault="001063F9">
            <w:pPr>
              <w:spacing w:after="0" w:line="240" w:lineRule="auto"/>
              <w:rPr>
                <w:rFonts w:ascii="Georgia" w:hAnsi="Georgia"/>
                <w:sz w:val="20"/>
                <w:szCs w:val="20"/>
              </w:rPr>
            </w:pPr>
          </w:p>
        </w:tc>
      </w:tr>
      <w:tr w:rsidR="001063F9" w14:paraId="134A207D" w14:textId="77777777">
        <w:tc>
          <w:tcPr>
            <w:tcW w:w="4748" w:type="dxa"/>
          </w:tcPr>
          <w:p w14:paraId="071A6970" w14:textId="77777777" w:rsidR="001063F9" w:rsidRDefault="00000000">
            <w:pPr>
              <w:spacing w:after="0" w:line="240" w:lineRule="auto"/>
              <w:rPr>
                <w:rFonts w:ascii="Georgia" w:hAnsi="Georgia"/>
                <w:sz w:val="20"/>
                <w:szCs w:val="20"/>
              </w:rPr>
            </w:pPr>
            <w:r>
              <w:rPr>
                <w:rFonts w:ascii="Georgia" w:eastAsia="Calibri" w:hAnsi="Georgia"/>
                <w:sz w:val="20"/>
                <w:szCs w:val="20"/>
              </w:rPr>
              <w:t>23 maggio: La giornata del ricordo</w:t>
            </w:r>
          </w:p>
          <w:p w14:paraId="1B4B9002" w14:textId="77777777" w:rsidR="001063F9" w:rsidRDefault="00000000">
            <w:pPr>
              <w:spacing w:after="0" w:line="240" w:lineRule="auto"/>
              <w:rPr>
                <w:rFonts w:ascii="Georgia" w:hAnsi="Georgia"/>
                <w:sz w:val="20"/>
                <w:szCs w:val="20"/>
              </w:rPr>
            </w:pPr>
            <w:r>
              <w:rPr>
                <w:rFonts w:ascii="Georgia" w:eastAsia="Calibri" w:hAnsi="Georgia"/>
                <w:sz w:val="20"/>
                <w:szCs w:val="20"/>
              </w:rPr>
              <w:t>in memoria di Falcone e Borsellino</w:t>
            </w:r>
          </w:p>
        </w:tc>
        <w:tc>
          <w:tcPr>
            <w:tcW w:w="2415" w:type="dxa"/>
          </w:tcPr>
          <w:p w14:paraId="3CE0578C" w14:textId="77777777" w:rsidR="001063F9" w:rsidRDefault="00000000">
            <w:pPr>
              <w:spacing w:after="0" w:line="240" w:lineRule="auto"/>
              <w:rPr>
                <w:rFonts w:ascii="Georgia" w:hAnsi="Georgia"/>
                <w:sz w:val="20"/>
                <w:szCs w:val="20"/>
              </w:rPr>
            </w:pPr>
            <w:r>
              <w:rPr>
                <w:rFonts w:ascii="Georgia" w:eastAsia="Calibri" w:hAnsi="Georgia"/>
                <w:sz w:val="20"/>
                <w:szCs w:val="20"/>
              </w:rPr>
              <w:t>SECONDA</w:t>
            </w:r>
          </w:p>
        </w:tc>
        <w:tc>
          <w:tcPr>
            <w:tcW w:w="3303" w:type="dxa"/>
          </w:tcPr>
          <w:p w14:paraId="058B5FE4"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4EEA72FD" w14:textId="77777777" w:rsidR="001063F9" w:rsidRDefault="001063F9">
            <w:pPr>
              <w:spacing w:after="0" w:line="240" w:lineRule="auto"/>
              <w:rPr>
                <w:rFonts w:ascii="Georgia" w:hAnsi="Georgia"/>
                <w:sz w:val="20"/>
                <w:szCs w:val="20"/>
              </w:rPr>
            </w:pPr>
          </w:p>
        </w:tc>
      </w:tr>
      <w:tr w:rsidR="001063F9" w14:paraId="7EA4A4A7" w14:textId="77777777">
        <w:tc>
          <w:tcPr>
            <w:tcW w:w="4748" w:type="dxa"/>
          </w:tcPr>
          <w:p w14:paraId="1DCD2751" w14:textId="77777777" w:rsidR="001063F9" w:rsidRDefault="00000000">
            <w:pPr>
              <w:spacing w:after="0" w:line="240" w:lineRule="auto"/>
              <w:rPr>
                <w:rFonts w:ascii="Georgia" w:hAnsi="Georgia"/>
                <w:sz w:val="20"/>
                <w:szCs w:val="20"/>
              </w:rPr>
            </w:pPr>
            <w:r>
              <w:rPr>
                <w:rFonts w:ascii="Georgia" w:eastAsia="Calibri" w:hAnsi="Georgia"/>
                <w:sz w:val="20"/>
                <w:szCs w:val="20"/>
              </w:rPr>
              <w:t>La lotta alle dipendenze</w:t>
            </w:r>
          </w:p>
          <w:p w14:paraId="626A01FA" w14:textId="77777777" w:rsidR="001063F9" w:rsidRDefault="00000000">
            <w:pPr>
              <w:spacing w:after="0" w:line="240" w:lineRule="auto"/>
              <w:rPr>
                <w:rFonts w:ascii="Georgia" w:hAnsi="Georgia"/>
                <w:sz w:val="20"/>
                <w:szCs w:val="20"/>
              </w:rPr>
            </w:pPr>
            <w:r>
              <w:rPr>
                <w:rFonts w:ascii="Georgia" w:eastAsia="Calibri" w:hAnsi="Georgia"/>
                <w:sz w:val="20"/>
                <w:szCs w:val="20"/>
              </w:rPr>
              <w:t>(droga, alcol e gioco d’azzardo)</w:t>
            </w:r>
          </w:p>
        </w:tc>
        <w:tc>
          <w:tcPr>
            <w:tcW w:w="2415" w:type="dxa"/>
          </w:tcPr>
          <w:p w14:paraId="17DAAC77" w14:textId="77777777" w:rsidR="001063F9" w:rsidRDefault="00000000">
            <w:pPr>
              <w:spacing w:after="0" w:line="240" w:lineRule="auto"/>
              <w:rPr>
                <w:rFonts w:ascii="Georgia" w:hAnsi="Georgia"/>
                <w:sz w:val="20"/>
                <w:szCs w:val="20"/>
              </w:rPr>
            </w:pPr>
            <w:r>
              <w:rPr>
                <w:rFonts w:ascii="Georgia" w:eastAsia="Calibri" w:hAnsi="Georgia"/>
                <w:sz w:val="20"/>
                <w:szCs w:val="20"/>
              </w:rPr>
              <w:t>SECONDA</w:t>
            </w:r>
          </w:p>
        </w:tc>
        <w:tc>
          <w:tcPr>
            <w:tcW w:w="3303" w:type="dxa"/>
          </w:tcPr>
          <w:p w14:paraId="3B170023"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7C6D0D50" w14:textId="77777777" w:rsidR="001063F9" w:rsidRDefault="001063F9">
            <w:pPr>
              <w:spacing w:after="0" w:line="240" w:lineRule="auto"/>
              <w:rPr>
                <w:rFonts w:ascii="Georgia" w:hAnsi="Georgia"/>
                <w:sz w:val="20"/>
                <w:szCs w:val="20"/>
              </w:rPr>
            </w:pPr>
          </w:p>
        </w:tc>
      </w:tr>
      <w:tr w:rsidR="001063F9" w14:paraId="455D46E3" w14:textId="77777777">
        <w:tc>
          <w:tcPr>
            <w:tcW w:w="4748" w:type="dxa"/>
          </w:tcPr>
          <w:p w14:paraId="0D4D9EC5" w14:textId="77777777" w:rsidR="001063F9" w:rsidRDefault="00000000">
            <w:pPr>
              <w:spacing w:after="0" w:line="240" w:lineRule="auto"/>
              <w:rPr>
                <w:rFonts w:ascii="Georgia" w:hAnsi="Georgia"/>
                <w:sz w:val="20"/>
                <w:szCs w:val="20"/>
              </w:rPr>
            </w:pPr>
            <w:r>
              <w:rPr>
                <w:rFonts w:ascii="Georgia" w:eastAsia="Calibri" w:hAnsi="Georgia"/>
                <w:sz w:val="20"/>
                <w:szCs w:val="20"/>
              </w:rPr>
              <w:t>Educazione all’uso del denaro</w:t>
            </w:r>
          </w:p>
        </w:tc>
        <w:tc>
          <w:tcPr>
            <w:tcW w:w="2415" w:type="dxa"/>
          </w:tcPr>
          <w:p w14:paraId="75D0A808" w14:textId="77777777" w:rsidR="001063F9" w:rsidRDefault="00000000">
            <w:pPr>
              <w:spacing w:after="0" w:line="240" w:lineRule="auto"/>
              <w:rPr>
                <w:rFonts w:ascii="Georgia" w:hAnsi="Georgia"/>
                <w:sz w:val="20"/>
                <w:szCs w:val="20"/>
              </w:rPr>
            </w:pPr>
            <w:r>
              <w:rPr>
                <w:rFonts w:ascii="Georgia" w:eastAsia="Calibri" w:hAnsi="Georgia"/>
                <w:sz w:val="20"/>
                <w:szCs w:val="20"/>
              </w:rPr>
              <w:t>SECONDA</w:t>
            </w:r>
          </w:p>
        </w:tc>
        <w:tc>
          <w:tcPr>
            <w:tcW w:w="3303" w:type="dxa"/>
          </w:tcPr>
          <w:p w14:paraId="60CB2B26"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6D432E8A"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tc>
      </w:tr>
      <w:tr w:rsidR="001063F9" w14:paraId="085DA7A6" w14:textId="77777777">
        <w:tc>
          <w:tcPr>
            <w:tcW w:w="4748" w:type="dxa"/>
          </w:tcPr>
          <w:p w14:paraId="26755BE4" w14:textId="77777777" w:rsidR="001063F9" w:rsidRDefault="00000000">
            <w:pPr>
              <w:spacing w:after="0" w:line="240" w:lineRule="auto"/>
              <w:rPr>
                <w:rFonts w:ascii="Georgia" w:hAnsi="Georgia"/>
                <w:sz w:val="20"/>
                <w:szCs w:val="20"/>
              </w:rPr>
            </w:pPr>
            <w:r>
              <w:rPr>
                <w:rFonts w:ascii="Georgia" w:eastAsia="Calibri" w:hAnsi="Georgia"/>
                <w:sz w:val="20"/>
                <w:szCs w:val="20"/>
              </w:rPr>
              <w:t>Il mercato del lavoro</w:t>
            </w:r>
          </w:p>
          <w:p w14:paraId="7F53031B" w14:textId="77777777" w:rsidR="001063F9" w:rsidRDefault="00000000">
            <w:pPr>
              <w:spacing w:after="0" w:line="240" w:lineRule="auto"/>
              <w:rPr>
                <w:rFonts w:ascii="Georgia" w:hAnsi="Georgia"/>
                <w:sz w:val="20"/>
                <w:szCs w:val="20"/>
              </w:rPr>
            </w:pPr>
            <w:r>
              <w:rPr>
                <w:rFonts w:ascii="Georgia" w:eastAsia="Calibri" w:hAnsi="Georgia"/>
                <w:sz w:val="20"/>
                <w:szCs w:val="20"/>
              </w:rPr>
              <w:t>e la tutela dei diritti dei lavoratori</w:t>
            </w:r>
          </w:p>
        </w:tc>
        <w:tc>
          <w:tcPr>
            <w:tcW w:w="2415" w:type="dxa"/>
          </w:tcPr>
          <w:p w14:paraId="2EAB1560" w14:textId="77777777" w:rsidR="001063F9" w:rsidRDefault="00000000">
            <w:pPr>
              <w:spacing w:after="0" w:line="240" w:lineRule="auto"/>
              <w:rPr>
                <w:rFonts w:ascii="Georgia" w:hAnsi="Georgia"/>
                <w:sz w:val="20"/>
                <w:szCs w:val="20"/>
              </w:rPr>
            </w:pPr>
            <w:r>
              <w:rPr>
                <w:rFonts w:ascii="Georgia" w:eastAsia="Calibri" w:hAnsi="Georgia"/>
                <w:sz w:val="20"/>
                <w:szCs w:val="20"/>
              </w:rPr>
              <w:t>TERZA</w:t>
            </w:r>
          </w:p>
        </w:tc>
        <w:tc>
          <w:tcPr>
            <w:tcW w:w="3303" w:type="dxa"/>
          </w:tcPr>
          <w:p w14:paraId="745FD35F"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1B3CD900"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tc>
      </w:tr>
      <w:tr w:rsidR="001063F9" w14:paraId="6B63F50C" w14:textId="77777777">
        <w:tc>
          <w:tcPr>
            <w:tcW w:w="4748" w:type="dxa"/>
          </w:tcPr>
          <w:p w14:paraId="0BF54C32" w14:textId="77777777" w:rsidR="001063F9" w:rsidRDefault="00000000">
            <w:pPr>
              <w:spacing w:after="0" w:line="240" w:lineRule="auto"/>
              <w:rPr>
                <w:rFonts w:ascii="Georgia" w:hAnsi="Georgia"/>
                <w:sz w:val="20"/>
                <w:szCs w:val="20"/>
              </w:rPr>
            </w:pPr>
            <w:r>
              <w:rPr>
                <w:rFonts w:ascii="Georgia" w:eastAsia="Calibri" w:hAnsi="Georgia"/>
                <w:sz w:val="20"/>
                <w:szCs w:val="20"/>
              </w:rPr>
              <w:t>La globalizzazione, robotizzazione</w:t>
            </w:r>
          </w:p>
          <w:p w14:paraId="5C78D92D" w14:textId="77777777" w:rsidR="001063F9" w:rsidRDefault="00000000">
            <w:pPr>
              <w:spacing w:after="0" w:line="240" w:lineRule="auto"/>
              <w:rPr>
                <w:rFonts w:ascii="Georgia" w:hAnsi="Georgia"/>
                <w:sz w:val="20"/>
                <w:szCs w:val="20"/>
              </w:rPr>
            </w:pPr>
            <w:r>
              <w:rPr>
                <w:rFonts w:ascii="Georgia" w:eastAsia="Calibri" w:hAnsi="Georgia"/>
                <w:sz w:val="20"/>
                <w:szCs w:val="20"/>
              </w:rPr>
              <w:t>e informatizzazione dei processi produttivi</w:t>
            </w:r>
          </w:p>
        </w:tc>
        <w:tc>
          <w:tcPr>
            <w:tcW w:w="2415" w:type="dxa"/>
          </w:tcPr>
          <w:p w14:paraId="23308A56" w14:textId="77777777" w:rsidR="001063F9" w:rsidRDefault="00000000">
            <w:pPr>
              <w:spacing w:after="0" w:line="240" w:lineRule="auto"/>
              <w:rPr>
                <w:rFonts w:ascii="Georgia" w:hAnsi="Georgia"/>
                <w:sz w:val="20"/>
                <w:szCs w:val="20"/>
              </w:rPr>
            </w:pPr>
            <w:r>
              <w:rPr>
                <w:rFonts w:ascii="Georgia" w:eastAsia="Calibri" w:hAnsi="Georgia"/>
                <w:sz w:val="20"/>
                <w:szCs w:val="20"/>
              </w:rPr>
              <w:t>TERZA</w:t>
            </w:r>
          </w:p>
        </w:tc>
        <w:tc>
          <w:tcPr>
            <w:tcW w:w="3303" w:type="dxa"/>
          </w:tcPr>
          <w:p w14:paraId="1837C9CE" w14:textId="77777777" w:rsidR="001063F9" w:rsidRDefault="00000000">
            <w:pPr>
              <w:spacing w:after="0" w:line="240" w:lineRule="auto"/>
              <w:rPr>
                <w:rFonts w:ascii="Georgia" w:hAnsi="Georgia"/>
                <w:sz w:val="20"/>
                <w:szCs w:val="20"/>
              </w:rPr>
            </w:pPr>
            <w:r>
              <w:rPr>
                <w:rFonts w:ascii="Georgia" w:eastAsia="Calibri" w:hAnsi="Georgia"/>
                <w:sz w:val="20"/>
                <w:szCs w:val="20"/>
              </w:rPr>
              <w:t>CITTADINANZA DIGITALE</w:t>
            </w:r>
          </w:p>
          <w:p w14:paraId="2F459F08" w14:textId="77777777" w:rsidR="001063F9" w:rsidRDefault="001063F9">
            <w:pPr>
              <w:spacing w:after="0" w:line="240" w:lineRule="auto"/>
              <w:rPr>
                <w:rFonts w:ascii="Georgia" w:hAnsi="Georgia"/>
                <w:sz w:val="20"/>
                <w:szCs w:val="20"/>
              </w:rPr>
            </w:pPr>
          </w:p>
          <w:p w14:paraId="1CF2BC6B"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2733056D"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tc>
      </w:tr>
      <w:tr w:rsidR="001063F9" w14:paraId="5F5DFAA5" w14:textId="77777777">
        <w:tc>
          <w:tcPr>
            <w:tcW w:w="4748" w:type="dxa"/>
          </w:tcPr>
          <w:p w14:paraId="74BCAE04" w14:textId="77777777" w:rsidR="001063F9" w:rsidRDefault="00000000">
            <w:pPr>
              <w:spacing w:after="0" w:line="240" w:lineRule="auto"/>
              <w:rPr>
                <w:rFonts w:ascii="Georgia" w:hAnsi="Georgia"/>
                <w:sz w:val="20"/>
                <w:szCs w:val="20"/>
              </w:rPr>
            </w:pPr>
            <w:r>
              <w:rPr>
                <w:rFonts w:ascii="Georgia" w:eastAsia="Calibri" w:hAnsi="Georgia"/>
                <w:sz w:val="20"/>
                <w:szCs w:val="20"/>
              </w:rPr>
              <w:t>Obiettivi ONU 12 e 13</w:t>
            </w:r>
          </w:p>
        </w:tc>
        <w:tc>
          <w:tcPr>
            <w:tcW w:w="2415" w:type="dxa"/>
          </w:tcPr>
          <w:p w14:paraId="056CB596" w14:textId="77777777" w:rsidR="001063F9" w:rsidRDefault="00000000">
            <w:pPr>
              <w:spacing w:after="0" w:line="240" w:lineRule="auto"/>
              <w:rPr>
                <w:rFonts w:ascii="Georgia" w:hAnsi="Georgia"/>
                <w:sz w:val="20"/>
                <w:szCs w:val="20"/>
              </w:rPr>
            </w:pPr>
            <w:r>
              <w:rPr>
                <w:rFonts w:ascii="Georgia" w:eastAsia="Calibri" w:hAnsi="Georgia"/>
                <w:sz w:val="20"/>
                <w:szCs w:val="20"/>
              </w:rPr>
              <w:t>TERZA</w:t>
            </w:r>
          </w:p>
        </w:tc>
        <w:tc>
          <w:tcPr>
            <w:tcW w:w="3303" w:type="dxa"/>
          </w:tcPr>
          <w:p w14:paraId="367EDEC9"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3C358DB3"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p w14:paraId="6D89ED35" w14:textId="77777777" w:rsidR="001063F9" w:rsidRDefault="001063F9">
            <w:pPr>
              <w:spacing w:after="0" w:line="240" w:lineRule="auto"/>
              <w:rPr>
                <w:rFonts w:ascii="Georgia" w:hAnsi="Georgia"/>
                <w:sz w:val="20"/>
                <w:szCs w:val="20"/>
              </w:rPr>
            </w:pPr>
          </w:p>
        </w:tc>
      </w:tr>
      <w:tr w:rsidR="001063F9" w14:paraId="1D2FBD15" w14:textId="77777777">
        <w:tc>
          <w:tcPr>
            <w:tcW w:w="4748" w:type="dxa"/>
          </w:tcPr>
          <w:p w14:paraId="33657777" w14:textId="77777777" w:rsidR="001063F9" w:rsidRDefault="00000000">
            <w:pPr>
              <w:spacing w:after="0" w:line="240" w:lineRule="auto"/>
              <w:rPr>
                <w:rFonts w:ascii="Georgia" w:hAnsi="Georgia"/>
                <w:sz w:val="20"/>
                <w:szCs w:val="20"/>
              </w:rPr>
            </w:pPr>
            <w:r>
              <w:rPr>
                <w:rFonts w:ascii="Georgia" w:eastAsia="Calibri" w:hAnsi="Georgia"/>
                <w:sz w:val="20"/>
                <w:szCs w:val="20"/>
              </w:rPr>
              <w:t>Lo sviluppo sostenibile</w:t>
            </w:r>
          </w:p>
        </w:tc>
        <w:tc>
          <w:tcPr>
            <w:tcW w:w="2415" w:type="dxa"/>
          </w:tcPr>
          <w:p w14:paraId="56A4DCCE" w14:textId="77777777" w:rsidR="001063F9" w:rsidRDefault="00000000">
            <w:pPr>
              <w:spacing w:after="0" w:line="240" w:lineRule="auto"/>
              <w:rPr>
                <w:rFonts w:ascii="Georgia" w:hAnsi="Georgia"/>
                <w:sz w:val="20"/>
                <w:szCs w:val="20"/>
              </w:rPr>
            </w:pPr>
            <w:r>
              <w:rPr>
                <w:rFonts w:ascii="Georgia" w:eastAsia="Calibri" w:hAnsi="Georgia"/>
                <w:sz w:val="20"/>
                <w:szCs w:val="20"/>
              </w:rPr>
              <w:t>TERZA</w:t>
            </w:r>
          </w:p>
        </w:tc>
        <w:tc>
          <w:tcPr>
            <w:tcW w:w="3303" w:type="dxa"/>
          </w:tcPr>
          <w:p w14:paraId="0DB7BD1B"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5CDE685C"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p w14:paraId="5B566A10" w14:textId="77777777" w:rsidR="001063F9" w:rsidRDefault="001063F9">
            <w:pPr>
              <w:spacing w:after="0" w:line="240" w:lineRule="auto"/>
              <w:rPr>
                <w:rFonts w:ascii="Georgia" w:hAnsi="Georgia"/>
                <w:sz w:val="20"/>
                <w:szCs w:val="20"/>
              </w:rPr>
            </w:pPr>
          </w:p>
        </w:tc>
      </w:tr>
      <w:tr w:rsidR="001063F9" w14:paraId="44DE9520" w14:textId="77777777">
        <w:tc>
          <w:tcPr>
            <w:tcW w:w="4748" w:type="dxa"/>
          </w:tcPr>
          <w:p w14:paraId="4B759D3A" w14:textId="77777777" w:rsidR="001063F9" w:rsidRDefault="00000000">
            <w:pPr>
              <w:spacing w:after="0" w:line="240" w:lineRule="auto"/>
              <w:rPr>
                <w:rFonts w:ascii="Georgia" w:hAnsi="Georgia"/>
                <w:sz w:val="20"/>
                <w:szCs w:val="20"/>
              </w:rPr>
            </w:pPr>
            <w:r>
              <w:rPr>
                <w:rFonts w:ascii="Georgia" w:eastAsia="Calibri" w:hAnsi="Georgia"/>
                <w:sz w:val="20"/>
                <w:szCs w:val="20"/>
              </w:rPr>
              <w:t>Le donne e il mercato di lavoro:</w:t>
            </w:r>
          </w:p>
          <w:p w14:paraId="7A1DA8A9" w14:textId="77777777" w:rsidR="001063F9" w:rsidRDefault="00000000">
            <w:pPr>
              <w:spacing w:after="0" w:line="240" w:lineRule="auto"/>
              <w:rPr>
                <w:rFonts w:ascii="Georgia" w:hAnsi="Georgia"/>
                <w:sz w:val="20"/>
                <w:szCs w:val="20"/>
              </w:rPr>
            </w:pPr>
            <w:r>
              <w:rPr>
                <w:rFonts w:ascii="Georgia" w:eastAsia="Calibri" w:hAnsi="Georgia"/>
                <w:sz w:val="20"/>
                <w:szCs w:val="20"/>
              </w:rPr>
              <w:t>percorso storico, differenze e dintorni</w:t>
            </w:r>
          </w:p>
        </w:tc>
        <w:tc>
          <w:tcPr>
            <w:tcW w:w="2415" w:type="dxa"/>
          </w:tcPr>
          <w:p w14:paraId="5EDC5F7E" w14:textId="77777777" w:rsidR="001063F9" w:rsidRDefault="00000000">
            <w:pPr>
              <w:spacing w:after="0" w:line="240" w:lineRule="auto"/>
              <w:rPr>
                <w:rFonts w:ascii="Georgia" w:hAnsi="Georgia"/>
                <w:sz w:val="20"/>
                <w:szCs w:val="20"/>
              </w:rPr>
            </w:pPr>
            <w:r>
              <w:rPr>
                <w:rFonts w:ascii="Georgia" w:eastAsia="Calibri" w:hAnsi="Georgia"/>
                <w:sz w:val="20"/>
                <w:szCs w:val="20"/>
              </w:rPr>
              <w:t>TERZA</w:t>
            </w:r>
          </w:p>
        </w:tc>
        <w:tc>
          <w:tcPr>
            <w:tcW w:w="3303" w:type="dxa"/>
          </w:tcPr>
          <w:p w14:paraId="4748479B"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3AEFCF30" w14:textId="77777777" w:rsidR="001063F9" w:rsidRDefault="001063F9">
            <w:pPr>
              <w:spacing w:after="0" w:line="240" w:lineRule="auto"/>
              <w:rPr>
                <w:rFonts w:ascii="Georgia" w:hAnsi="Georgia"/>
                <w:sz w:val="20"/>
                <w:szCs w:val="20"/>
              </w:rPr>
            </w:pPr>
          </w:p>
          <w:p w14:paraId="1CEC4207" w14:textId="77777777" w:rsidR="001063F9" w:rsidRDefault="00000000">
            <w:pPr>
              <w:spacing w:after="0" w:line="240" w:lineRule="auto"/>
              <w:rPr>
                <w:rFonts w:ascii="Georgia" w:hAnsi="Georgia"/>
                <w:sz w:val="20"/>
                <w:szCs w:val="20"/>
              </w:rPr>
            </w:pPr>
            <w:r>
              <w:rPr>
                <w:rFonts w:ascii="Georgia" w:eastAsia="Calibri" w:hAnsi="Georgia"/>
                <w:sz w:val="20"/>
                <w:szCs w:val="20"/>
              </w:rPr>
              <w:lastRenderedPageBreak/>
              <w:t>SVILUPPO ECONOMICO</w:t>
            </w:r>
          </w:p>
          <w:p w14:paraId="2EADB500"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p w14:paraId="59058C27" w14:textId="77777777" w:rsidR="001063F9" w:rsidRDefault="001063F9">
            <w:pPr>
              <w:spacing w:after="0" w:line="240" w:lineRule="auto"/>
              <w:rPr>
                <w:rFonts w:ascii="Georgia" w:hAnsi="Georgia"/>
                <w:sz w:val="20"/>
                <w:szCs w:val="20"/>
              </w:rPr>
            </w:pPr>
          </w:p>
        </w:tc>
      </w:tr>
      <w:tr w:rsidR="001063F9" w14:paraId="74FDB8F7" w14:textId="77777777">
        <w:tc>
          <w:tcPr>
            <w:tcW w:w="4748" w:type="dxa"/>
          </w:tcPr>
          <w:p w14:paraId="2A0BC81D" w14:textId="77777777" w:rsidR="001063F9" w:rsidRDefault="00000000">
            <w:pPr>
              <w:spacing w:after="0" w:line="240" w:lineRule="auto"/>
              <w:rPr>
                <w:rFonts w:ascii="Georgia" w:hAnsi="Georgia"/>
                <w:sz w:val="20"/>
                <w:szCs w:val="20"/>
              </w:rPr>
            </w:pPr>
            <w:r>
              <w:rPr>
                <w:rFonts w:ascii="Georgia" w:eastAsia="Calibri" w:hAnsi="Georgia"/>
                <w:sz w:val="20"/>
                <w:szCs w:val="20"/>
              </w:rPr>
              <w:lastRenderedPageBreak/>
              <w:t>Educazione alla differenza di genere</w:t>
            </w:r>
          </w:p>
        </w:tc>
        <w:tc>
          <w:tcPr>
            <w:tcW w:w="2415" w:type="dxa"/>
          </w:tcPr>
          <w:p w14:paraId="2108D20F" w14:textId="77777777" w:rsidR="001063F9" w:rsidRDefault="00000000">
            <w:pPr>
              <w:spacing w:after="0" w:line="240" w:lineRule="auto"/>
              <w:rPr>
                <w:rFonts w:ascii="Georgia" w:hAnsi="Georgia"/>
                <w:sz w:val="20"/>
                <w:szCs w:val="20"/>
              </w:rPr>
            </w:pPr>
            <w:r>
              <w:rPr>
                <w:rFonts w:ascii="Georgia" w:eastAsia="Calibri" w:hAnsi="Georgia"/>
                <w:sz w:val="20"/>
                <w:szCs w:val="20"/>
              </w:rPr>
              <w:t>TERZA/QUARTA</w:t>
            </w:r>
          </w:p>
        </w:tc>
        <w:tc>
          <w:tcPr>
            <w:tcW w:w="3303" w:type="dxa"/>
          </w:tcPr>
          <w:p w14:paraId="6A6F54E6"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4C18F863" w14:textId="77777777" w:rsidR="001063F9" w:rsidRDefault="001063F9">
            <w:pPr>
              <w:spacing w:after="0" w:line="240" w:lineRule="auto"/>
              <w:rPr>
                <w:rFonts w:ascii="Georgia" w:hAnsi="Georgia"/>
                <w:sz w:val="20"/>
                <w:szCs w:val="20"/>
              </w:rPr>
            </w:pPr>
          </w:p>
        </w:tc>
      </w:tr>
      <w:tr w:rsidR="001063F9" w14:paraId="0EEC4CC9" w14:textId="77777777">
        <w:tc>
          <w:tcPr>
            <w:tcW w:w="4748" w:type="dxa"/>
          </w:tcPr>
          <w:p w14:paraId="44ADD51D" w14:textId="77777777" w:rsidR="001063F9" w:rsidRDefault="00000000">
            <w:pPr>
              <w:spacing w:after="0" w:line="240" w:lineRule="auto"/>
              <w:rPr>
                <w:rFonts w:ascii="Georgia" w:hAnsi="Georgia"/>
                <w:sz w:val="20"/>
                <w:szCs w:val="20"/>
              </w:rPr>
            </w:pPr>
            <w:r>
              <w:rPr>
                <w:rFonts w:ascii="Georgia" w:eastAsia="Calibri" w:hAnsi="Georgia"/>
                <w:sz w:val="20"/>
                <w:szCs w:val="20"/>
              </w:rPr>
              <w:t>Educazione all’autoimprenditorialità</w:t>
            </w:r>
          </w:p>
        </w:tc>
        <w:tc>
          <w:tcPr>
            <w:tcW w:w="2415" w:type="dxa"/>
          </w:tcPr>
          <w:p w14:paraId="5BD59D43" w14:textId="77777777" w:rsidR="001063F9" w:rsidRDefault="00000000">
            <w:pPr>
              <w:spacing w:after="0" w:line="240" w:lineRule="auto"/>
              <w:rPr>
                <w:rFonts w:ascii="Georgia" w:hAnsi="Georgia"/>
                <w:sz w:val="20"/>
                <w:szCs w:val="20"/>
              </w:rPr>
            </w:pPr>
            <w:r>
              <w:rPr>
                <w:rFonts w:ascii="Georgia" w:eastAsia="Calibri" w:hAnsi="Georgia"/>
                <w:sz w:val="20"/>
                <w:szCs w:val="20"/>
              </w:rPr>
              <w:t>TERZA</w:t>
            </w:r>
          </w:p>
        </w:tc>
        <w:tc>
          <w:tcPr>
            <w:tcW w:w="3303" w:type="dxa"/>
          </w:tcPr>
          <w:p w14:paraId="2CFF0A7A"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4F41BCD1"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p w14:paraId="27F5773E" w14:textId="77777777" w:rsidR="001063F9" w:rsidRDefault="001063F9">
            <w:pPr>
              <w:spacing w:after="0" w:line="240" w:lineRule="auto"/>
              <w:rPr>
                <w:rFonts w:ascii="Georgia" w:hAnsi="Georgia"/>
                <w:sz w:val="20"/>
                <w:szCs w:val="20"/>
              </w:rPr>
            </w:pPr>
          </w:p>
        </w:tc>
      </w:tr>
      <w:tr w:rsidR="001063F9" w14:paraId="0F5DB94F" w14:textId="77777777">
        <w:tc>
          <w:tcPr>
            <w:tcW w:w="4748" w:type="dxa"/>
          </w:tcPr>
          <w:p w14:paraId="1A4A6488" w14:textId="77777777" w:rsidR="001063F9" w:rsidRDefault="00000000">
            <w:pPr>
              <w:spacing w:after="0" w:line="240" w:lineRule="auto"/>
              <w:rPr>
                <w:rFonts w:ascii="Georgia" w:hAnsi="Georgia"/>
                <w:sz w:val="20"/>
                <w:szCs w:val="20"/>
              </w:rPr>
            </w:pPr>
            <w:r>
              <w:rPr>
                <w:rFonts w:ascii="Georgia" w:eastAsia="Calibri" w:hAnsi="Georgia"/>
                <w:sz w:val="20"/>
                <w:szCs w:val="20"/>
              </w:rPr>
              <w:t>Gli aspetti economico-finanziari dell’impresa</w:t>
            </w:r>
          </w:p>
        </w:tc>
        <w:tc>
          <w:tcPr>
            <w:tcW w:w="2415" w:type="dxa"/>
          </w:tcPr>
          <w:p w14:paraId="32FF8103" w14:textId="77777777" w:rsidR="001063F9" w:rsidRDefault="00000000">
            <w:pPr>
              <w:spacing w:after="0" w:line="240" w:lineRule="auto"/>
              <w:rPr>
                <w:rFonts w:ascii="Georgia" w:hAnsi="Georgia"/>
                <w:sz w:val="20"/>
                <w:szCs w:val="20"/>
              </w:rPr>
            </w:pPr>
            <w:r>
              <w:rPr>
                <w:rFonts w:ascii="Georgia" w:eastAsia="Calibri" w:hAnsi="Georgia"/>
                <w:sz w:val="20"/>
                <w:szCs w:val="20"/>
              </w:rPr>
              <w:t>TERZA</w:t>
            </w:r>
          </w:p>
        </w:tc>
        <w:tc>
          <w:tcPr>
            <w:tcW w:w="3303" w:type="dxa"/>
          </w:tcPr>
          <w:p w14:paraId="0F050E22"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 E SOSTENIBILITÀ</w:t>
            </w:r>
          </w:p>
          <w:p w14:paraId="4FFBF11D" w14:textId="77777777" w:rsidR="001063F9" w:rsidRDefault="001063F9">
            <w:pPr>
              <w:spacing w:after="0" w:line="240" w:lineRule="auto"/>
              <w:rPr>
                <w:rFonts w:ascii="Georgia" w:hAnsi="Georgia"/>
                <w:sz w:val="20"/>
                <w:szCs w:val="20"/>
              </w:rPr>
            </w:pPr>
          </w:p>
        </w:tc>
      </w:tr>
      <w:tr w:rsidR="001063F9" w14:paraId="66F9072F" w14:textId="77777777">
        <w:tc>
          <w:tcPr>
            <w:tcW w:w="4748" w:type="dxa"/>
          </w:tcPr>
          <w:p w14:paraId="199AC206" w14:textId="77777777" w:rsidR="001063F9" w:rsidRDefault="00000000">
            <w:pPr>
              <w:spacing w:after="0" w:line="240" w:lineRule="auto"/>
              <w:rPr>
                <w:rFonts w:ascii="Georgia" w:hAnsi="Georgia"/>
                <w:sz w:val="20"/>
                <w:szCs w:val="20"/>
              </w:rPr>
            </w:pPr>
            <w:r>
              <w:rPr>
                <w:rFonts w:ascii="Georgia" w:eastAsia="Calibri" w:hAnsi="Georgia"/>
                <w:sz w:val="20"/>
                <w:szCs w:val="20"/>
              </w:rPr>
              <w:t>La Green Economy</w:t>
            </w:r>
          </w:p>
        </w:tc>
        <w:tc>
          <w:tcPr>
            <w:tcW w:w="2415" w:type="dxa"/>
          </w:tcPr>
          <w:p w14:paraId="61122E1A" w14:textId="77777777" w:rsidR="001063F9" w:rsidRDefault="00000000">
            <w:pPr>
              <w:spacing w:after="0" w:line="240" w:lineRule="auto"/>
              <w:rPr>
                <w:rFonts w:ascii="Georgia" w:hAnsi="Georgia"/>
                <w:sz w:val="20"/>
                <w:szCs w:val="20"/>
              </w:rPr>
            </w:pPr>
            <w:r>
              <w:rPr>
                <w:rFonts w:ascii="Georgia" w:eastAsia="Calibri" w:hAnsi="Georgia"/>
                <w:sz w:val="20"/>
                <w:szCs w:val="20"/>
              </w:rPr>
              <w:t>QUARTA</w:t>
            </w:r>
          </w:p>
        </w:tc>
        <w:tc>
          <w:tcPr>
            <w:tcW w:w="3303" w:type="dxa"/>
          </w:tcPr>
          <w:p w14:paraId="117F980E"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 E SOSTENIBILITÀ</w:t>
            </w:r>
          </w:p>
        </w:tc>
      </w:tr>
      <w:tr w:rsidR="001063F9" w14:paraId="24746A2D" w14:textId="77777777">
        <w:tc>
          <w:tcPr>
            <w:tcW w:w="4748" w:type="dxa"/>
          </w:tcPr>
          <w:p w14:paraId="7A957574" w14:textId="77777777" w:rsidR="001063F9" w:rsidRDefault="00000000">
            <w:pPr>
              <w:spacing w:after="0" w:line="240" w:lineRule="auto"/>
              <w:rPr>
                <w:rFonts w:ascii="Georgia" w:hAnsi="Georgia"/>
                <w:sz w:val="20"/>
                <w:szCs w:val="20"/>
              </w:rPr>
            </w:pPr>
            <w:r>
              <w:rPr>
                <w:rFonts w:ascii="Georgia" w:eastAsia="Calibri" w:hAnsi="Georgia"/>
                <w:sz w:val="20"/>
                <w:szCs w:val="20"/>
              </w:rPr>
              <w:t>Dal Protocollo di Kyoto all’Agenda ONU 2030</w:t>
            </w:r>
          </w:p>
        </w:tc>
        <w:tc>
          <w:tcPr>
            <w:tcW w:w="2415" w:type="dxa"/>
          </w:tcPr>
          <w:p w14:paraId="52C7EC1C" w14:textId="77777777" w:rsidR="001063F9" w:rsidRDefault="00000000">
            <w:pPr>
              <w:spacing w:after="0" w:line="240" w:lineRule="auto"/>
              <w:rPr>
                <w:rFonts w:ascii="Georgia" w:hAnsi="Georgia"/>
                <w:sz w:val="20"/>
                <w:szCs w:val="20"/>
              </w:rPr>
            </w:pPr>
            <w:r>
              <w:rPr>
                <w:rFonts w:ascii="Georgia" w:eastAsia="Calibri" w:hAnsi="Georgia"/>
                <w:sz w:val="20"/>
                <w:szCs w:val="20"/>
              </w:rPr>
              <w:t>QUARTA</w:t>
            </w:r>
          </w:p>
        </w:tc>
        <w:tc>
          <w:tcPr>
            <w:tcW w:w="3303" w:type="dxa"/>
          </w:tcPr>
          <w:p w14:paraId="5AB9C982"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 E SOSTENIBILITÀ</w:t>
            </w:r>
          </w:p>
        </w:tc>
      </w:tr>
      <w:tr w:rsidR="001063F9" w14:paraId="65A80F17" w14:textId="77777777">
        <w:tc>
          <w:tcPr>
            <w:tcW w:w="4748" w:type="dxa"/>
          </w:tcPr>
          <w:p w14:paraId="211A140B" w14:textId="77777777" w:rsidR="001063F9" w:rsidRDefault="00000000">
            <w:pPr>
              <w:spacing w:after="0" w:line="240" w:lineRule="auto"/>
              <w:rPr>
                <w:rFonts w:ascii="Georgia" w:hAnsi="Georgia"/>
                <w:sz w:val="20"/>
                <w:szCs w:val="20"/>
              </w:rPr>
            </w:pPr>
            <w:r>
              <w:rPr>
                <w:rFonts w:ascii="Georgia" w:eastAsia="Calibri" w:hAnsi="Georgia"/>
                <w:sz w:val="20"/>
                <w:szCs w:val="20"/>
              </w:rPr>
              <w:t>La Dichiarazione Universale dei Diritti Umani</w:t>
            </w:r>
          </w:p>
        </w:tc>
        <w:tc>
          <w:tcPr>
            <w:tcW w:w="2415" w:type="dxa"/>
          </w:tcPr>
          <w:p w14:paraId="007FBFB8" w14:textId="77777777" w:rsidR="001063F9" w:rsidRDefault="00000000">
            <w:pPr>
              <w:spacing w:after="0" w:line="240" w:lineRule="auto"/>
              <w:rPr>
                <w:rFonts w:ascii="Georgia" w:hAnsi="Georgia"/>
                <w:sz w:val="20"/>
                <w:szCs w:val="20"/>
              </w:rPr>
            </w:pPr>
            <w:r>
              <w:rPr>
                <w:rFonts w:ascii="Georgia" w:eastAsia="Calibri" w:hAnsi="Georgia"/>
                <w:sz w:val="20"/>
                <w:szCs w:val="20"/>
              </w:rPr>
              <w:t>QUARTA</w:t>
            </w:r>
          </w:p>
        </w:tc>
        <w:tc>
          <w:tcPr>
            <w:tcW w:w="3303" w:type="dxa"/>
          </w:tcPr>
          <w:p w14:paraId="3FEAA187"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27438DEA" w14:textId="77777777" w:rsidR="001063F9" w:rsidRDefault="001063F9">
            <w:pPr>
              <w:spacing w:after="0" w:line="240" w:lineRule="auto"/>
              <w:rPr>
                <w:rFonts w:ascii="Georgia" w:hAnsi="Georgia"/>
                <w:sz w:val="20"/>
                <w:szCs w:val="20"/>
              </w:rPr>
            </w:pPr>
          </w:p>
        </w:tc>
      </w:tr>
      <w:tr w:rsidR="001063F9" w14:paraId="1432FBB0" w14:textId="77777777">
        <w:tc>
          <w:tcPr>
            <w:tcW w:w="4748" w:type="dxa"/>
          </w:tcPr>
          <w:p w14:paraId="7B57D153" w14:textId="77777777" w:rsidR="001063F9" w:rsidRDefault="00000000">
            <w:pPr>
              <w:spacing w:after="0" w:line="240" w:lineRule="auto"/>
              <w:rPr>
                <w:rFonts w:ascii="Georgia" w:hAnsi="Georgia"/>
                <w:sz w:val="20"/>
                <w:szCs w:val="20"/>
              </w:rPr>
            </w:pPr>
            <w:r>
              <w:rPr>
                <w:rFonts w:ascii="Georgia" w:eastAsia="Calibri" w:hAnsi="Georgia"/>
                <w:sz w:val="20"/>
                <w:szCs w:val="20"/>
              </w:rPr>
              <w:t>La tutela dei beni culturali</w:t>
            </w:r>
          </w:p>
        </w:tc>
        <w:tc>
          <w:tcPr>
            <w:tcW w:w="2415" w:type="dxa"/>
          </w:tcPr>
          <w:p w14:paraId="73065389" w14:textId="77777777" w:rsidR="001063F9" w:rsidRDefault="00000000">
            <w:pPr>
              <w:spacing w:after="0" w:line="240" w:lineRule="auto"/>
              <w:rPr>
                <w:rFonts w:ascii="Georgia" w:hAnsi="Georgia"/>
                <w:sz w:val="20"/>
                <w:szCs w:val="20"/>
              </w:rPr>
            </w:pPr>
            <w:r>
              <w:rPr>
                <w:rFonts w:ascii="Georgia" w:eastAsia="Calibri" w:hAnsi="Georgia"/>
                <w:sz w:val="20"/>
                <w:szCs w:val="20"/>
              </w:rPr>
              <w:t>QUARTA</w:t>
            </w:r>
          </w:p>
        </w:tc>
        <w:tc>
          <w:tcPr>
            <w:tcW w:w="3303" w:type="dxa"/>
          </w:tcPr>
          <w:p w14:paraId="54BFAEAC"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589CD8B8" w14:textId="77777777" w:rsidR="001063F9" w:rsidRDefault="001063F9">
            <w:pPr>
              <w:spacing w:after="0" w:line="240" w:lineRule="auto"/>
              <w:rPr>
                <w:rFonts w:ascii="Georgia" w:hAnsi="Georgia"/>
                <w:sz w:val="20"/>
                <w:szCs w:val="20"/>
              </w:rPr>
            </w:pPr>
          </w:p>
        </w:tc>
      </w:tr>
      <w:tr w:rsidR="001063F9" w14:paraId="2470879E" w14:textId="77777777">
        <w:tc>
          <w:tcPr>
            <w:tcW w:w="4748" w:type="dxa"/>
          </w:tcPr>
          <w:p w14:paraId="02EE578C" w14:textId="77777777" w:rsidR="001063F9" w:rsidRDefault="00000000">
            <w:pPr>
              <w:spacing w:after="0" w:line="240" w:lineRule="auto"/>
              <w:rPr>
                <w:rFonts w:ascii="Georgia" w:hAnsi="Georgia"/>
                <w:sz w:val="20"/>
                <w:szCs w:val="20"/>
              </w:rPr>
            </w:pPr>
            <w:r>
              <w:rPr>
                <w:rFonts w:ascii="Georgia" w:eastAsia="Calibri" w:hAnsi="Georgia"/>
                <w:sz w:val="20"/>
                <w:szCs w:val="20"/>
              </w:rPr>
              <w:t>Educazione digitale: ricerca e gestione delle fonti</w:t>
            </w:r>
          </w:p>
        </w:tc>
        <w:tc>
          <w:tcPr>
            <w:tcW w:w="2415" w:type="dxa"/>
          </w:tcPr>
          <w:p w14:paraId="0CA149B7" w14:textId="77777777" w:rsidR="001063F9" w:rsidRDefault="00000000">
            <w:pPr>
              <w:spacing w:after="0" w:line="240" w:lineRule="auto"/>
              <w:rPr>
                <w:rFonts w:ascii="Georgia" w:hAnsi="Georgia"/>
                <w:sz w:val="20"/>
                <w:szCs w:val="20"/>
              </w:rPr>
            </w:pPr>
            <w:r>
              <w:rPr>
                <w:rFonts w:ascii="Georgia" w:eastAsia="Calibri" w:hAnsi="Georgia"/>
                <w:sz w:val="20"/>
                <w:szCs w:val="20"/>
              </w:rPr>
              <w:t>QUARTA</w:t>
            </w:r>
          </w:p>
        </w:tc>
        <w:tc>
          <w:tcPr>
            <w:tcW w:w="3303" w:type="dxa"/>
          </w:tcPr>
          <w:p w14:paraId="22959946" w14:textId="77777777" w:rsidR="001063F9" w:rsidRDefault="00000000">
            <w:pPr>
              <w:spacing w:after="0" w:line="240" w:lineRule="auto"/>
              <w:rPr>
                <w:rFonts w:ascii="Georgia" w:hAnsi="Georgia"/>
                <w:sz w:val="20"/>
                <w:szCs w:val="20"/>
              </w:rPr>
            </w:pPr>
            <w:r>
              <w:rPr>
                <w:rFonts w:ascii="Georgia" w:eastAsia="Calibri" w:hAnsi="Georgia"/>
                <w:sz w:val="20"/>
                <w:szCs w:val="20"/>
              </w:rPr>
              <w:t>CITTADINANZA DIGITALE</w:t>
            </w:r>
          </w:p>
          <w:p w14:paraId="6025C7D8" w14:textId="77777777" w:rsidR="001063F9" w:rsidRDefault="001063F9">
            <w:pPr>
              <w:spacing w:after="0" w:line="240" w:lineRule="auto"/>
              <w:rPr>
                <w:rFonts w:ascii="Georgia" w:hAnsi="Georgia"/>
                <w:sz w:val="20"/>
                <w:szCs w:val="20"/>
              </w:rPr>
            </w:pPr>
          </w:p>
        </w:tc>
      </w:tr>
      <w:tr w:rsidR="001063F9" w14:paraId="4EEDFBF2" w14:textId="77777777">
        <w:tc>
          <w:tcPr>
            <w:tcW w:w="4748" w:type="dxa"/>
          </w:tcPr>
          <w:p w14:paraId="0C0F87FA" w14:textId="77777777" w:rsidR="001063F9" w:rsidRDefault="00000000">
            <w:pPr>
              <w:spacing w:after="0" w:line="240" w:lineRule="auto"/>
              <w:rPr>
                <w:rFonts w:ascii="Georgia" w:hAnsi="Georgia"/>
                <w:sz w:val="20"/>
                <w:szCs w:val="20"/>
              </w:rPr>
            </w:pPr>
            <w:r>
              <w:rPr>
                <w:rFonts w:ascii="Georgia" w:eastAsia="Calibri" w:hAnsi="Georgia"/>
                <w:sz w:val="20"/>
                <w:szCs w:val="20"/>
              </w:rPr>
              <w:t>Identità digitale</w:t>
            </w:r>
          </w:p>
        </w:tc>
        <w:tc>
          <w:tcPr>
            <w:tcW w:w="2415" w:type="dxa"/>
          </w:tcPr>
          <w:p w14:paraId="4AE0318D" w14:textId="77777777" w:rsidR="001063F9" w:rsidRDefault="00000000">
            <w:pPr>
              <w:spacing w:after="0" w:line="240" w:lineRule="auto"/>
              <w:rPr>
                <w:rFonts w:ascii="Georgia" w:hAnsi="Georgia"/>
                <w:sz w:val="20"/>
                <w:szCs w:val="20"/>
              </w:rPr>
            </w:pPr>
            <w:r>
              <w:rPr>
                <w:rFonts w:ascii="Georgia" w:eastAsia="Calibri" w:hAnsi="Georgia"/>
                <w:sz w:val="20"/>
                <w:szCs w:val="20"/>
              </w:rPr>
              <w:t>QUARTA/QUINTA</w:t>
            </w:r>
          </w:p>
        </w:tc>
        <w:tc>
          <w:tcPr>
            <w:tcW w:w="3303" w:type="dxa"/>
          </w:tcPr>
          <w:p w14:paraId="15D9BCC0" w14:textId="77777777" w:rsidR="001063F9" w:rsidRDefault="00000000">
            <w:pPr>
              <w:spacing w:after="0" w:line="240" w:lineRule="auto"/>
              <w:rPr>
                <w:rFonts w:ascii="Georgia" w:hAnsi="Georgia"/>
                <w:sz w:val="20"/>
                <w:szCs w:val="20"/>
              </w:rPr>
            </w:pPr>
            <w:r>
              <w:rPr>
                <w:rFonts w:ascii="Georgia" w:eastAsia="Calibri" w:hAnsi="Georgia"/>
                <w:sz w:val="20"/>
                <w:szCs w:val="20"/>
              </w:rPr>
              <w:t>CITTADINANZA DIGITALE</w:t>
            </w:r>
          </w:p>
          <w:p w14:paraId="5D2AD303" w14:textId="77777777" w:rsidR="001063F9" w:rsidRDefault="001063F9">
            <w:pPr>
              <w:spacing w:after="0" w:line="240" w:lineRule="auto"/>
              <w:rPr>
                <w:rFonts w:ascii="Georgia" w:hAnsi="Georgia"/>
                <w:sz w:val="20"/>
                <w:szCs w:val="20"/>
              </w:rPr>
            </w:pPr>
          </w:p>
        </w:tc>
      </w:tr>
      <w:tr w:rsidR="001063F9" w14:paraId="2B4B8755" w14:textId="77777777">
        <w:tc>
          <w:tcPr>
            <w:tcW w:w="4748" w:type="dxa"/>
          </w:tcPr>
          <w:p w14:paraId="1AE7554C" w14:textId="77777777" w:rsidR="001063F9" w:rsidRDefault="00000000">
            <w:pPr>
              <w:spacing w:after="0" w:line="240" w:lineRule="auto"/>
              <w:rPr>
                <w:rFonts w:ascii="Georgia" w:hAnsi="Georgia"/>
                <w:sz w:val="20"/>
                <w:szCs w:val="20"/>
              </w:rPr>
            </w:pPr>
            <w:r>
              <w:rPr>
                <w:rFonts w:ascii="Georgia" w:eastAsia="Calibri" w:hAnsi="Georgia"/>
                <w:sz w:val="20"/>
                <w:szCs w:val="20"/>
              </w:rPr>
              <w:t>Stesura del C.V.</w:t>
            </w:r>
          </w:p>
          <w:p w14:paraId="37C00B0B" w14:textId="77777777" w:rsidR="001063F9" w:rsidRDefault="00000000">
            <w:pPr>
              <w:spacing w:after="0" w:line="240" w:lineRule="auto"/>
              <w:rPr>
                <w:rFonts w:ascii="Georgia" w:hAnsi="Georgia"/>
                <w:sz w:val="20"/>
                <w:szCs w:val="20"/>
              </w:rPr>
            </w:pPr>
            <w:r>
              <w:rPr>
                <w:rFonts w:ascii="Georgia" w:eastAsia="Calibri" w:hAnsi="Georgia"/>
                <w:sz w:val="20"/>
                <w:szCs w:val="20"/>
              </w:rPr>
              <w:t>e preparazione al colloquio di selezione</w:t>
            </w:r>
          </w:p>
        </w:tc>
        <w:tc>
          <w:tcPr>
            <w:tcW w:w="2415" w:type="dxa"/>
          </w:tcPr>
          <w:p w14:paraId="5D7474F1" w14:textId="77777777" w:rsidR="001063F9" w:rsidRDefault="00000000">
            <w:pPr>
              <w:spacing w:after="0" w:line="240" w:lineRule="auto"/>
              <w:rPr>
                <w:rFonts w:ascii="Georgia" w:hAnsi="Georgia"/>
                <w:sz w:val="20"/>
                <w:szCs w:val="20"/>
              </w:rPr>
            </w:pPr>
            <w:r>
              <w:rPr>
                <w:rFonts w:ascii="Georgia" w:eastAsia="Calibri" w:hAnsi="Georgia"/>
                <w:sz w:val="20"/>
                <w:szCs w:val="20"/>
              </w:rPr>
              <w:t>QUINTA</w:t>
            </w:r>
          </w:p>
        </w:tc>
        <w:tc>
          <w:tcPr>
            <w:tcW w:w="3303" w:type="dxa"/>
          </w:tcPr>
          <w:p w14:paraId="57B73A7C"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 E SOSTENIBILITÀ</w:t>
            </w:r>
          </w:p>
        </w:tc>
      </w:tr>
      <w:tr w:rsidR="001063F9" w14:paraId="748D751C" w14:textId="77777777">
        <w:tc>
          <w:tcPr>
            <w:tcW w:w="4748" w:type="dxa"/>
          </w:tcPr>
          <w:p w14:paraId="0B938B05" w14:textId="77777777" w:rsidR="001063F9" w:rsidRDefault="00000000">
            <w:pPr>
              <w:spacing w:after="0" w:line="240" w:lineRule="auto"/>
              <w:rPr>
                <w:rFonts w:ascii="Georgia" w:hAnsi="Georgia"/>
                <w:sz w:val="20"/>
                <w:szCs w:val="20"/>
              </w:rPr>
            </w:pPr>
            <w:r>
              <w:rPr>
                <w:rFonts w:ascii="Georgia" w:eastAsia="Calibri" w:hAnsi="Georgia"/>
                <w:sz w:val="20"/>
                <w:szCs w:val="20"/>
              </w:rPr>
              <w:t>La tutela della Memoria</w:t>
            </w:r>
          </w:p>
          <w:p w14:paraId="3648E8B4" w14:textId="77777777" w:rsidR="001063F9" w:rsidRDefault="00000000">
            <w:pPr>
              <w:spacing w:after="0" w:line="240" w:lineRule="auto"/>
              <w:rPr>
                <w:rFonts w:ascii="Georgia" w:hAnsi="Georgia"/>
                <w:sz w:val="20"/>
                <w:szCs w:val="20"/>
              </w:rPr>
            </w:pPr>
            <w:r>
              <w:rPr>
                <w:rFonts w:ascii="Georgia" w:eastAsia="Calibri" w:hAnsi="Georgia"/>
                <w:sz w:val="20"/>
                <w:szCs w:val="20"/>
              </w:rPr>
              <w:t>(Il Giorno della Memoria: storia e testimonianze)</w:t>
            </w:r>
          </w:p>
        </w:tc>
        <w:tc>
          <w:tcPr>
            <w:tcW w:w="2415" w:type="dxa"/>
          </w:tcPr>
          <w:p w14:paraId="26140979" w14:textId="77777777" w:rsidR="001063F9" w:rsidRDefault="00000000">
            <w:pPr>
              <w:spacing w:after="0" w:line="240" w:lineRule="auto"/>
              <w:rPr>
                <w:rFonts w:ascii="Georgia" w:hAnsi="Georgia"/>
                <w:sz w:val="20"/>
                <w:szCs w:val="20"/>
              </w:rPr>
            </w:pPr>
            <w:r>
              <w:rPr>
                <w:rFonts w:ascii="Georgia" w:eastAsia="Calibri" w:hAnsi="Georgia"/>
                <w:sz w:val="20"/>
                <w:szCs w:val="20"/>
              </w:rPr>
              <w:t>QUINTA</w:t>
            </w:r>
          </w:p>
        </w:tc>
        <w:tc>
          <w:tcPr>
            <w:tcW w:w="3303" w:type="dxa"/>
          </w:tcPr>
          <w:p w14:paraId="69BC36C1"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tc>
      </w:tr>
      <w:tr w:rsidR="001063F9" w14:paraId="328D4191" w14:textId="77777777">
        <w:tc>
          <w:tcPr>
            <w:tcW w:w="4748" w:type="dxa"/>
          </w:tcPr>
          <w:p w14:paraId="71D29BB2" w14:textId="77777777" w:rsidR="001063F9" w:rsidRDefault="00000000">
            <w:pPr>
              <w:spacing w:after="0" w:line="240" w:lineRule="auto"/>
              <w:rPr>
                <w:rFonts w:ascii="Georgia" w:hAnsi="Georgia"/>
                <w:sz w:val="20"/>
                <w:szCs w:val="20"/>
              </w:rPr>
            </w:pPr>
            <w:r>
              <w:rPr>
                <w:rFonts w:ascii="Georgia" w:eastAsia="Calibri" w:hAnsi="Georgia"/>
                <w:sz w:val="20"/>
                <w:szCs w:val="20"/>
              </w:rPr>
              <w:t>Il voto consapevole</w:t>
            </w:r>
          </w:p>
        </w:tc>
        <w:tc>
          <w:tcPr>
            <w:tcW w:w="2415" w:type="dxa"/>
          </w:tcPr>
          <w:p w14:paraId="37ABE47D" w14:textId="77777777" w:rsidR="001063F9" w:rsidRDefault="00000000">
            <w:pPr>
              <w:spacing w:after="0" w:line="240" w:lineRule="auto"/>
              <w:rPr>
                <w:rFonts w:ascii="Georgia" w:hAnsi="Georgia"/>
                <w:sz w:val="20"/>
                <w:szCs w:val="20"/>
              </w:rPr>
            </w:pPr>
            <w:r>
              <w:rPr>
                <w:rFonts w:ascii="Georgia" w:eastAsia="Calibri" w:hAnsi="Georgia"/>
                <w:sz w:val="20"/>
                <w:szCs w:val="20"/>
              </w:rPr>
              <w:t>QUINTA</w:t>
            </w:r>
          </w:p>
        </w:tc>
        <w:tc>
          <w:tcPr>
            <w:tcW w:w="3303" w:type="dxa"/>
          </w:tcPr>
          <w:p w14:paraId="58696DBE"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5FA40629" w14:textId="77777777" w:rsidR="001063F9" w:rsidRDefault="001063F9">
            <w:pPr>
              <w:spacing w:after="0" w:line="240" w:lineRule="auto"/>
              <w:rPr>
                <w:rFonts w:ascii="Georgia" w:hAnsi="Georgia"/>
                <w:sz w:val="20"/>
                <w:szCs w:val="20"/>
              </w:rPr>
            </w:pPr>
          </w:p>
        </w:tc>
      </w:tr>
      <w:tr w:rsidR="001063F9" w14:paraId="13FC5CB1" w14:textId="77777777">
        <w:tc>
          <w:tcPr>
            <w:tcW w:w="4748" w:type="dxa"/>
          </w:tcPr>
          <w:p w14:paraId="70191603" w14:textId="77777777" w:rsidR="001063F9" w:rsidRDefault="00000000">
            <w:pPr>
              <w:spacing w:after="0" w:line="240" w:lineRule="auto"/>
              <w:rPr>
                <w:rFonts w:ascii="Georgia" w:hAnsi="Georgia"/>
                <w:sz w:val="20"/>
                <w:szCs w:val="20"/>
              </w:rPr>
            </w:pPr>
            <w:r>
              <w:rPr>
                <w:rFonts w:ascii="Georgia" w:eastAsia="Calibri" w:hAnsi="Georgia"/>
                <w:sz w:val="20"/>
                <w:szCs w:val="20"/>
              </w:rPr>
              <w:t>Obiettivi ONU 16 e 17</w:t>
            </w:r>
          </w:p>
        </w:tc>
        <w:tc>
          <w:tcPr>
            <w:tcW w:w="2415" w:type="dxa"/>
          </w:tcPr>
          <w:p w14:paraId="0D6E7617" w14:textId="77777777" w:rsidR="001063F9" w:rsidRDefault="00000000">
            <w:pPr>
              <w:spacing w:after="0" w:line="240" w:lineRule="auto"/>
              <w:rPr>
                <w:rFonts w:ascii="Georgia" w:hAnsi="Georgia"/>
                <w:sz w:val="20"/>
                <w:szCs w:val="20"/>
              </w:rPr>
            </w:pPr>
            <w:r>
              <w:rPr>
                <w:rFonts w:ascii="Georgia" w:eastAsia="Calibri" w:hAnsi="Georgia"/>
                <w:sz w:val="20"/>
                <w:szCs w:val="20"/>
              </w:rPr>
              <w:t>QUINTA</w:t>
            </w:r>
          </w:p>
        </w:tc>
        <w:tc>
          <w:tcPr>
            <w:tcW w:w="3303" w:type="dxa"/>
          </w:tcPr>
          <w:p w14:paraId="61B513B7"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p w14:paraId="7AC238A1" w14:textId="77777777" w:rsidR="001063F9" w:rsidRDefault="001063F9">
            <w:pPr>
              <w:spacing w:after="0" w:line="240" w:lineRule="auto"/>
              <w:rPr>
                <w:rFonts w:ascii="Georgia" w:hAnsi="Georgia"/>
                <w:sz w:val="20"/>
                <w:szCs w:val="20"/>
              </w:rPr>
            </w:pPr>
          </w:p>
          <w:p w14:paraId="080380F0"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097621D3"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tc>
      </w:tr>
      <w:tr w:rsidR="001063F9" w14:paraId="317F7581" w14:textId="77777777">
        <w:tc>
          <w:tcPr>
            <w:tcW w:w="4748" w:type="dxa"/>
          </w:tcPr>
          <w:p w14:paraId="537CBF40" w14:textId="77777777" w:rsidR="001063F9" w:rsidRDefault="00000000">
            <w:pPr>
              <w:spacing w:after="0" w:line="240" w:lineRule="auto"/>
              <w:rPr>
                <w:rFonts w:ascii="Georgia" w:hAnsi="Georgia"/>
                <w:sz w:val="20"/>
                <w:szCs w:val="20"/>
              </w:rPr>
            </w:pPr>
            <w:r>
              <w:rPr>
                <w:rFonts w:ascii="Georgia" w:eastAsia="Calibri" w:hAnsi="Georgia"/>
                <w:sz w:val="20"/>
                <w:szCs w:val="20"/>
              </w:rPr>
              <w:t>Le organizzazioni per la costruzione e la tutela della Pace: Rondine Cittadella della Pace</w:t>
            </w:r>
          </w:p>
        </w:tc>
        <w:tc>
          <w:tcPr>
            <w:tcW w:w="2415" w:type="dxa"/>
          </w:tcPr>
          <w:p w14:paraId="73C1E8FE" w14:textId="77777777" w:rsidR="001063F9" w:rsidRDefault="00000000">
            <w:pPr>
              <w:spacing w:after="0" w:line="240" w:lineRule="auto"/>
              <w:rPr>
                <w:rFonts w:ascii="Georgia" w:hAnsi="Georgia"/>
                <w:sz w:val="20"/>
                <w:szCs w:val="20"/>
              </w:rPr>
            </w:pPr>
            <w:r>
              <w:rPr>
                <w:rFonts w:ascii="Georgia" w:eastAsia="Calibri" w:hAnsi="Georgia"/>
                <w:sz w:val="20"/>
                <w:szCs w:val="20"/>
              </w:rPr>
              <w:t>QUINTA</w:t>
            </w:r>
          </w:p>
        </w:tc>
        <w:tc>
          <w:tcPr>
            <w:tcW w:w="3303" w:type="dxa"/>
          </w:tcPr>
          <w:p w14:paraId="711443F1" w14:textId="77777777" w:rsidR="001063F9" w:rsidRDefault="00000000">
            <w:pPr>
              <w:spacing w:after="0" w:line="240" w:lineRule="auto"/>
              <w:rPr>
                <w:rFonts w:ascii="Georgia" w:hAnsi="Georgia"/>
                <w:sz w:val="20"/>
                <w:szCs w:val="20"/>
              </w:rPr>
            </w:pPr>
            <w:r>
              <w:rPr>
                <w:rFonts w:ascii="Georgia" w:eastAsia="Calibri" w:hAnsi="Georgia"/>
                <w:sz w:val="20"/>
                <w:szCs w:val="20"/>
              </w:rPr>
              <w:t>COSTITUZIONE</w:t>
            </w:r>
          </w:p>
        </w:tc>
      </w:tr>
      <w:tr w:rsidR="001063F9" w14:paraId="0458B46A" w14:textId="77777777">
        <w:tc>
          <w:tcPr>
            <w:tcW w:w="4748" w:type="dxa"/>
          </w:tcPr>
          <w:p w14:paraId="01CBA092" w14:textId="77777777" w:rsidR="001063F9" w:rsidRDefault="00000000">
            <w:pPr>
              <w:spacing w:after="0" w:line="240" w:lineRule="auto"/>
              <w:rPr>
                <w:rFonts w:ascii="Georgia" w:hAnsi="Georgia"/>
                <w:sz w:val="20"/>
                <w:szCs w:val="20"/>
              </w:rPr>
            </w:pPr>
            <w:r>
              <w:rPr>
                <w:rFonts w:ascii="Georgia" w:eastAsia="Calibri" w:hAnsi="Georgia"/>
                <w:sz w:val="20"/>
                <w:szCs w:val="20"/>
              </w:rPr>
              <w:t>Educazione finanziaria per obiettivi sociali e comuni</w:t>
            </w:r>
          </w:p>
        </w:tc>
        <w:tc>
          <w:tcPr>
            <w:tcW w:w="2415" w:type="dxa"/>
          </w:tcPr>
          <w:p w14:paraId="7BDBB82F" w14:textId="77777777" w:rsidR="001063F9" w:rsidRDefault="00000000">
            <w:pPr>
              <w:spacing w:after="0" w:line="240" w:lineRule="auto"/>
              <w:rPr>
                <w:rFonts w:ascii="Georgia" w:hAnsi="Georgia"/>
                <w:sz w:val="20"/>
                <w:szCs w:val="20"/>
              </w:rPr>
            </w:pPr>
            <w:r>
              <w:rPr>
                <w:rFonts w:ascii="Georgia" w:eastAsia="Calibri" w:hAnsi="Georgia"/>
                <w:sz w:val="20"/>
                <w:szCs w:val="20"/>
              </w:rPr>
              <w:t>QUINTA</w:t>
            </w:r>
          </w:p>
        </w:tc>
        <w:tc>
          <w:tcPr>
            <w:tcW w:w="3303" w:type="dxa"/>
          </w:tcPr>
          <w:p w14:paraId="3735D74B" w14:textId="77777777" w:rsidR="001063F9" w:rsidRDefault="00000000">
            <w:pPr>
              <w:spacing w:after="0" w:line="240" w:lineRule="auto"/>
              <w:rPr>
                <w:rFonts w:ascii="Georgia" w:hAnsi="Georgia"/>
                <w:sz w:val="20"/>
                <w:szCs w:val="20"/>
              </w:rPr>
            </w:pPr>
            <w:r>
              <w:rPr>
                <w:rFonts w:ascii="Georgia" w:eastAsia="Calibri" w:hAnsi="Georgia"/>
                <w:sz w:val="20"/>
                <w:szCs w:val="20"/>
              </w:rPr>
              <w:t>SVILUPPO ECONOMICO</w:t>
            </w:r>
          </w:p>
          <w:p w14:paraId="27911829" w14:textId="77777777" w:rsidR="001063F9" w:rsidRDefault="00000000">
            <w:pPr>
              <w:spacing w:after="0" w:line="240" w:lineRule="auto"/>
              <w:rPr>
                <w:rFonts w:ascii="Georgia" w:hAnsi="Georgia"/>
                <w:sz w:val="20"/>
                <w:szCs w:val="20"/>
              </w:rPr>
            </w:pPr>
            <w:r>
              <w:rPr>
                <w:rFonts w:ascii="Georgia" w:eastAsia="Calibri" w:hAnsi="Georgia"/>
                <w:sz w:val="20"/>
                <w:szCs w:val="20"/>
              </w:rPr>
              <w:t>E SOSTENIBILITÀ</w:t>
            </w:r>
          </w:p>
        </w:tc>
      </w:tr>
    </w:tbl>
    <w:p w14:paraId="5A0DFFFA" w14:textId="77777777" w:rsidR="001063F9" w:rsidRDefault="001063F9">
      <w:pPr>
        <w:rPr>
          <w:rFonts w:ascii="Georgia" w:hAnsi="Georgia"/>
          <w:sz w:val="24"/>
          <w:szCs w:val="24"/>
        </w:rPr>
      </w:pPr>
    </w:p>
    <w:p w14:paraId="6621FFDF" w14:textId="77777777" w:rsidR="001063F9" w:rsidRDefault="001063F9">
      <w:pPr>
        <w:rPr>
          <w:rFonts w:ascii="Georgia" w:hAnsi="Georgia"/>
          <w:sz w:val="24"/>
          <w:szCs w:val="24"/>
        </w:rPr>
      </w:pPr>
    </w:p>
    <w:p w14:paraId="4161F6FD" w14:textId="77777777" w:rsidR="001063F9" w:rsidRDefault="001063F9">
      <w:pPr>
        <w:rPr>
          <w:rFonts w:ascii="Georgia" w:hAnsi="Georgia"/>
          <w:sz w:val="24"/>
          <w:szCs w:val="24"/>
        </w:rPr>
      </w:pPr>
    </w:p>
    <w:p w14:paraId="664D0DBE" w14:textId="77777777" w:rsidR="001063F9" w:rsidRDefault="001063F9">
      <w:pPr>
        <w:rPr>
          <w:rFonts w:ascii="Georgia" w:hAnsi="Georgia"/>
          <w:sz w:val="24"/>
          <w:szCs w:val="24"/>
        </w:rPr>
      </w:pPr>
    </w:p>
    <w:p w14:paraId="351516F4" w14:textId="77777777" w:rsidR="001063F9" w:rsidRDefault="001063F9">
      <w:pPr>
        <w:rPr>
          <w:rFonts w:ascii="Georgia" w:hAnsi="Georgia"/>
          <w:sz w:val="24"/>
          <w:szCs w:val="24"/>
        </w:rPr>
      </w:pPr>
    </w:p>
    <w:p w14:paraId="051E5BD2" w14:textId="77777777" w:rsidR="001063F9" w:rsidRDefault="001063F9">
      <w:pPr>
        <w:rPr>
          <w:rFonts w:ascii="Georgia" w:hAnsi="Georgia"/>
          <w:sz w:val="24"/>
          <w:szCs w:val="24"/>
        </w:rPr>
      </w:pPr>
    </w:p>
    <w:p w14:paraId="78B53E35" w14:textId="77777777" w:rsidR="001063F9" w:rsidRDefault="001063F9">
      <w:pPr>
        <w:rPr>
          <w:rFonts w:ascii="Georgia" w:hAnsi="Georgia"/>
          <w:sz w:val="24"/>
          <w:szCs w:val="24"/>
        </w:rPr>
      </w:pPr>
    </w:p>
    <w:p w14:paraId="5C207CED" w14:textId="77777777" w:rsidR="001063F9" w:rsidRDefault="001063F9">
      <w:pPr>
        <w:rPr>
          <w:rFonts w:ascii="Georgia" w:hAnsi="Georgia"/>
          <w:sz w:val="24"/>
          <w:szCs w:val="24"/>
        </w:rPr>
      </w:pPr>
    </w:p>
    <w:p w14:paraId="6BE3523A" w14:textId="77777777" w:rsidR="001063F9" w:rsidRDefault="00000000">
      <w:pPr>
        <w:jc w:val="center"/>
        <w:rPr>
          <w:rFonts w:ascii="Georgia" w:hAnsi="Georgia"/>
          <w:b/>
          <w:sz w:val="24"/>
          <w:szCs w:val="24"/>
        </w:rPr>
      </w:pPr>
      <w:r>
        <w:rPr>
          <w:rFonts w:ascii="Georgia" w:hAnsi="Georgia"/>
          <w:b/>
          <w:sz w:val="24"/>
          <w:szCs w:val="24"/>
        </w:rPr>
        <w:lastRenderedPageBreak/>
        <w:t>Integrazione al Curricolo di Educazione Civica nel PTOF</w:t>
      </w:r>
    </w:p>
    <w:p w14:paraId="0AD66C5E" w14:textId="77777777" w:rsidR="001063F9" w:rsidRDefault="00000000">
      <w:pPr>
        <w:jc w:val="center"/>
        <w:rPr>
          <w:rFonts w:ascii="Georgia" w:hAnsi="Georgia"/>
          <w:b/>
          <w:sz w:val="24"/>
          <w:szCs w:val="24"/>
        </w:rPr>
      </w:pPr>
      <w:r>
        <w:rPr>
          <w:rFonts w:ascii="Georgia" w:hAnsi="Georgia"/>
          <w:b/>
          <w:sz w:val="24"/>
          <w:szCs w:val="24"/>
        </w:rPr>
        <w:t>“Valorizzazione del nucleo concettuale di Cittadinanza digitale”</w:t>
      </w:r>
    </w:p>
    <w:p w14:paraId="5F07F7D6" w14:textId="77777777" w:rsidR="001063F9" w:rsidRDefault="001063F9"/>
    <w:p w14:paraId="4FBBB498" w14:textId="77777777" w:rsidR="001063F9" w:rsidRDefault="00000000">
      <w:pPr>
        <w:spacing w:beforeAutospacing="1" w:afterAutospacing="1" w:line="240" w:lineRule="auto"/>
        <w:jc w:val="both"/>
        <w:rPr>
          <w:rFonts w:ascii="Georgia" w:eastAsia="Times New Roman" w:hAnsi="Georgia" w:cs="Times New Roman"/>
          <w:sz w:val="24"/>
          <w:szCs w:val="24"/>
        </w:rPr>
      </w:pPr>
      <w:r>
        <w:rPr>
          <w:rFonts w:ascii="Georgia" w:eastAsia="Times New Roman" w:hAnsi="Georgia" w:cs="Times New Roman"/>
          <w:sz w:val="24"/>
          <w:szCs w:val="24"/>
        </w:rPr>
        <w:t xml:space="preserve">Le indicazioni del Consiglio d'Europa per il 2025 sottolineano l'importanza di affrontare le sfide dell'ambiente digitale, migliorare l'accesso alle informazioni e alle piattaforme di partecipazione, </w:t>
      </w:r>
      <w:r>
        <w:rPr>
          <w:rFonts w:ascii="Georgia" w:eastAsia="Times New Roman" w:hAnsi="Georgia" w:cs="Times New Roman"/>
          <w:b/>
          <w:bCs/>
          <w:sz w:val="24"/>
          <w:szCs w:val="24"/>
        </w:rPr>
        <w:t>migliorare la comprensione critica (enhancing critical understanding)</w:t>
      </w:r>
      <w:r>
        <w:rPr>
          <w:rFonts w:ascii="Georgia" w:eastAsia="Times New Roman" w:hAnsi="Georgia" w:cs="Times New Roman"/>
          <w:sz w:val="24"/>
          <w:szCs w:val="24"/>
        </w:rPr>
        <w:t xml:space="preserve"> e </w:t>
      </w:r>
      <w:r>
        <w:rPr>
          <w:rFonts w:ascii="Georgia" w:eastAsia="Times New Roman" w:hAnsi="Georgia" w:cs="Times New Roman"/>
          <w:b/>
          <w:bCs/>
          <w:sz w:val="24"/>
          <w:szCs w:val="24"/>
        </w:rPr>
        <w:t>sostenere la democrazia (supporting democracy)</w:t>
      </w:r>
      <w:r>
        <w:rPr>
          <w:rFonts w:ascii="Georgia" w:eastAsia="Times New Roman" w:hAnsi="Georgia" w:cs="Times New Roman"/>
          <w:sz w:val="24"/>
          <w:szCs w:val="24"/>
        </w:rPr>
        <w:t xml:space="preserve"> attraverso l'educazione alla cittadinanza digitale. Promuovono anche l'organizzazione di iniziative educative nelle scuole e fuori, e campagne di sensibilizzazione.</w:t>
      </w:r>
    </w:p>
    <w:p w14:paraId="6F0BFB9D" w14:textId="77777777" w:rsidR="001063F9" w:rsidRDefault="00000000">
      <w:pPr>
        <w:spacing w:beforeAutospacing="1" w:afterAutospacing="1" w:line="240" w:lineRule="auto"/>
        <w:jc w:val="both"/>
        <w:rPr>
          <w:rFonts w:ascii="Georgia" w:eastAsia="Times New Roman" w:hAnsi="Georgia" w:cs="Times New Roman"/>
          <w:sz w:val="24"/>
          <w:szCs w:val="24"/>
        </w:rPr>
      </w:pPr>
      <w:r>
        <w:rPr>
          <w:rFonts w:ascii="Georgia" w:eastAsia="Times New Roman" w:hAnsi="Georgia" w:cs="Times New Roman"/>
          <w:sz w:val="24"/>
          <w:szCs w:val="24"/>
        </w:rPr>
        <w:t>L’ISIS Valdarno dimostra un impegno che rispecchia questi obiettivi in diversi modi:</w:t>
      </w:r>
    </w:p>
    <w:p w14:paraId="39C0B26B" w14:textId="77777777" w:rsidR="001063F9" w:rsidRDefault="00000000">
      <w:pPr>
        <w:numPr>
          <w:ilvl w:val="0"/>
          <w:numId w:val="6"/>
        </w:numPr>
        <w:suppressAutoHyphens w:val="0"/>
        <w:spacing w:beforeAutospacing="1" w:after="0"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Visione Strategica e Integrazione Curricolare</w:t>
      </w:r>
      <w:r>
        <w:rPr>
          <w:rFonts w:ascii="Georgia" w:eastAsia="Times New Roman" w:hAnsi="Georgia" w:cs="Times New Roman"/>
          <w:sz w:val="24"/>
          <w:szCs w:val="24"/>
        </w:rPr>
        <w:t xml:space="preserve">: l'Istituto ha una visione di </w:t>
      </w:r>
      <w:r>
        <w:rPr>
          <w:rFonts w:ascii="Georgia" w:eastAsia="Times New Roman" w:hAnsi="Georgia" w:cs="Times New Roman"/>
          <w:b/>
          <w:bCs/>
          <w:sz w:val="24"/>
          <w:szCs w:val="24"/>
        </w:rPr>
        <w:t>scuola digitale sostenibile</w:t>
      </w:r>
      <w:r>
        <w:rPr>
          <w:rFonts w:ascii="Georgia" w:eastAsia="Times New Roman" w:hAnsi="Georgia" w:cs="Times New Roman"/>
          <w:sz w:val="24"/>
          <w:szCs w:val="24"/>
        </w:rPr>
        <w:t xml:space="preserve"> che va oltre la semplice dotazione tecnologica. La Cittadinanza Digitale non è un argomento isolato, ma un </w:t>
      </w:r>
      <w:r>
        <w:rPr>
          <w:rFonts w:ascii="Georgia" w:eastAsia="Times New Roman" w:hAnsi="Georgia" w:cs="Times New Roman"/>
          <w:b/>
          <w:bCs/>
          <w:sz w:val="24"/>
          <w:szCs w:val="24"/>
        </w:rPr>
        <w:t>insegnamento trasversale</w:t>
      </w:r>
      <w:r>
        <w:rPr>
          <w:rFonts w:ascii="Georgia" w:eastAsia="Times New Roman" w:hAnsi="Georgia" w:cs="Times New Roman"/>
          <w:sz w:val="24"/>
          <w:szCs w:val="24"/>
        </w:rPr>
        <w:t xml:space="preserve"> che coinvolge tutte le discipline e si sviluppa lungo l'intero percorso quinquennale. Questo approccio olistico è fondamentale per preparare gli studenti a vivere pienamente nella società digitale, in linea con le nuove raccomandazioni europee. L'Istituto esplicita nel proprio curricolo l'importanza di insegnare agli studenti "che uso fare di ciò che si sa" nel contesto digitale.</w:t>
      </w:r>
    </w:p>
    <w:p w14:paraId="30897A6E" w14:textId="77777777" w:rsidR="001063F9" w:rsidRDefault="00000000">
      <w:pPr>
        <w:numPr>
          <w:ilvl w:val="0"/>
          <w:numId w:val="6"/>
        </w:numPr>
        <w:suppressAutoHyphens w:val="0"/>
        <w:spacing w:after="0"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Sviluppo della Comprensione Critica</w:t>
      </w:r>
      <w:r>
        <w:rPr>
          <w:rFonts w:ascii="Georgia" w:eastAsia="Times New Roman" w:hAnsi="Georgia" w:cs="Times New Roman"/>
          <w:sz w:val="24"/>
          <w:szCs w:val="24"/>
        </w:rPr>
        <w:t>: in linea con l'obiettivo del Consiglio d'Europa di "</w:t>
      </w:r>
      <w:r>
        <w:rPr>
          <w:rFonts w:ascii="Georgia" w:eastAsia="Times New Roman" w:hAnsi="Georgia" w:cs="Times New Roman"/>
          <w:i/>
          <w:iCs/>
          <w:sz w:val="24"/>
          <w:szCs w:val="24"/>
        </w:rPr>
        <w:t>enhancing critical understanding</w:t>
      </w:r>
      <w:r>
        <w:rPr>
          <w:rFonts w:ascii="Georgia" w:eastAsia="Times New Roman" w:hAnsi="Georgia" w:cs="Times New Roman"/>
          <w:sz w:val="24"/>
          <w:szCs w:val="24"/>
        </w:rPr>
        <w:t xml:space="preserve">", l’ISIS Valdarno mira a rendere gli studenti capaci di </w:t>
      </w:r>
      <w:r>
        <w:rPr>
          <w:rFonts w:ascii="Georgia" w:eastAsia="Times New Roman" w:hAnsi="Georgia" w:cs="Times New Roman"/>
          <w:b/>
          <w:bCs/>
          <w:sz w:val="24"/>
          <w:szCs w:val="24"/>
        </w:rPr>
        <w:t>avvalersi consapevolmente e responsabilmente dei mezzi di comunicazione virtuali</w:t>
      </w:r>
      <w:r>
        <w:rPr>
          <w:rFonts w:ascii="Georgia" w:eastAsia="Times New Roman" w:hAnsi="Georgia" w:cs="Times New Roman"/>
          <w:sz w:val="24"/>
          <w:szCs w:val="24"/>
        </w:rPr>
        <w:t>. Questo si traduce nello sviluppo di competenze specifiche quali l'</w:t>
      </w:r>
      <w:r>
        <w:rPr>
          <w:rFonts w:ascii="Georgia" w:eastAsia="Times New Roman" w:hAnsi="Georgia" w:cs="Times New Roman"/>
          <w:b/>
          <w:bCs/>
          <w:sz w:val="24"/>
          <w:szCs w:val="24"/>
        </w:rPr>
        <w:t>alfabetizzazione all'informazione e ai media</w:t>
      </w:r>
      <w:r>
        <w:rPr>
          <w:rFonts w:ascii="Georgia" w:eastAsia="Times New Roman" w:hAnsi="Georgia" w:cs="Times New Roman"/>
          <w:sz w:val="24"/>
          <w:szCs w:val="24"/>
        </w:rPr>
        <w:t xml:space="preserve">, che include l'individuazione, l'elaborazione e la </w:t>
      </w:r>
      <w:r>
        <w:rPr>
          <w:rFonts w:ascii="Georgia" w:eastAsia="Times New Roman" w:hAnsi="Georgia" w:cs="Times New Roman"/>
          <w:b/>
          <w:bCs/>
          <w:sz w:val="24"/>
          <w:szCs w:val="24"/>
        </w:rPr>
        <w:t>valutazione critica</w:t>
      </w:r>
      <w:r>
        <w:rPr>
          <w:rFonts w:ascii="Georgia" w:eastAsia="Times New Roman" w:hAnsi="Georgia" w:cs="Times New Roman"/>
          <w:sz w:val="24"/>
          <w:szCs w:val="24"/>
        </w:rPr>
        <w:t xml:space="preserve"> delle informazioni digitali. Si pone particolare attenzione all'uso </w:t>
      </w:r>
      <w:r>
        <w:rPr>
          <w:rFonts w:ascii="Georgia" w:eastAsia="Times New Roman" w:hAnsi="Georgia" w:cs="Times New Roman"/>
          <w:b/>
          <w:bCs/>
          <w:sz w:val="24"/>
          <w:szCs w:val="24"/>
        </w:rPr>
        <w:t>critico e consapevole</w:t>
      </w:r>
      <w:r>
        <w:rPr>
          <w:rFonts w:ascii="Georgia" w:eastAsia="Times New Roman" w:hAnsi="Georgia" w:cs="Times New Roman"/>
          <w:sz w:val="24"/>
          <w:szCs w:val="24"/>
        </w:rPr>
        <w:t xml:space="preserve"> dei social network e dei media e alla capacità di assumere un </w:t>
      </w:r>
      <w:r>
        <w:rPr>
          <w:rFonts w:ascii="Georgia" w:eastAsia="Times New Roman" w:hAnsi="Georgia" w:cs="Times New Roman"/>
          <w:b/>
          <w:bCs/>
          <w:sz w:val="24"/>
          <w:szCs w:val="24"/>
        </w:rPr>
        <w:t>approccio critico nei confronti della validità, dell'affidabilità e dell'impatto delle informazioni e dei dati digitali</w:t>
      </w:r>
      <w:r>
        <w:rPr>
          <w:rFonts w:ascii="Georgia" w:eastAsia="Times New Roman" w:hAnsi="Georgia" w:cs="Times New Roman"/>
          <w:sz w:val="24"/>
          <w:szCs w:val="24"/>
        </w:rPr>
        <w:t>. Il pensiero critico è una competenza chiave promossa anche attraverso altre attività e metodologie.</w:t>
      </w:r>
    </w:p>
    <w:p w14:paraId="252A9359" w14:textId="77777777" w:rsidR="001063F9" w:rsidRDefault="00000000">
      <w:pPr>
        <w:numPr>
          <w:ilvl w:val="0"/>
          <w:numId w:val="6"/>
        </w:numPr>
        <w:suppressAutoHyphens w:val="0"/>
        <w:spacing w:after="0"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Uso Responsabile e Sicurezza</w:t>
      </w:r>
      <w:r>
        <w:rPr>
          <w:rFonts w:ascii="Georgia" w:eastAsia="Times New Roman" w:hAnsi="Georgia" w:cs="Times New Roman"/>
          <w:sz w:val="24"/>
          <w:szCs w:val="24"/>
        </w:rPr>
        <w:t xml:space="preserve">: la scuola educa all'uso </w:t>
      </w:r>
      <w:r>
        <w:rPr>
          <w:rFonts w:ascii="Georgia" w:eastAsia="Times New Roman" w:hAnsi="Georgia" w:cs="Times New Roman"/>
          <w:b/>
          <w:bCs/>
          <w:sz w:val="24"/>
          <w:szCs w:val="24"/>
        </w:rPr>
        <w:t>consapevole e responsabile</w:t>
      </w:r>
      <w:r>
        <w:rPr>
          <w:rFonts w:ascii="Georgia" w:eastAsia="Times New Roman" w:hAnsi="Georgia" w:cs="Times New Roman"/>
          <w:sz w:val="24"/>
          <w:szCs w:val="24"/>
        </w:rPr>
        <w:t xml:space="preserve"> del digitale per affrontare i rischi e le insidie dell'ambiente digitale. La prevenzione e il contrasto del </w:t>
      </w:r>
      <w:r>
        <w:rPr>
          <w:rFonts w:ascii="Georgia" w:eastAsia="Times New Roman" w:hAnsi="Georgia" w:cs="Times New Roman"/>
          <w:b/>
          <w:bCs/>
          <w:sz w:val="24"/>
          <w:szCs w:val="24"/>
        </w:rPr>
        <w:t>bullismo e cyberbullismo</w:t>
      </w:r>
      <w:r>
        <w:rPr>
          <w:rFonts w:ascii="Georgia" w:eastAsia="Times New Roman" w:hAnsi="Georgia" w:cs="Times New Roman"/>
          <w:sz w:val="24"/>
          <w:szCs w:val="24"/>
        </w:rPr>
        <w:t xml:space="preserve"> sono tra le priorità dell'Istituto, con l'adesione a reti specifiche come "Rete Cyber Help!" che prevede anche attività di </w:t>
      </w:r>
      <w:r>
        <w:rPr>
          <w:rFonts w:ascii="Georgia" w:eastAsia="Times New Roman" w:hAnsi="Georgia" w:cs="Times New Roman"/>
          <w:i/>
          <w:iCs/>
          <w:sz w:val="24"/>
          <w:szCs w:val="24"/>
        </w:rPr>
        <w:t>peer education</w:t>
      </w:r>
      <w:r>
        <w:rPr>
          <w:rFonts w:ascii="Georgia" w:eastAsia="Times New Roman" w:hAnsi="Georgia" w:cs="Times New Roman"/>
          <w:sz w:val="24"/>
          <w:szCs w:val="24"/>
        </w:rPr>
        <w:t>. Le norme di comportamento nell'uso degli strumenti digitali, il rispetto degli altri e la tutela dei dati personali sono integrate nel Patto educativo di corresponsabilità per la DDI.</w:t>
      </w:r>
    </w:p>
    <w:p w14:paraId="6D637873" w14:textId="77777777" w:rsidR="001063F9" w:rsidRDefault="00000000">
      <w:pPr>
        <w:numPr>
          <w:ilvl w:val="0"/>
          <w:numId w:val="6"/>
        </w:numPr>
        <w:suppressAutoHyphens w:val="0"/>
        <w:spacing w:after="0"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Competenze Digitali Fondamentali</w:t>
      </w:r>
      <w:r>
        <w:rPr>
          <w:rFonts w:ascii="Georgia" w:eastAsia="Times New Roman" w:hAnsi="Georgia" w:cs="Times New Roman"/>
          <w:sz w:val="24"/>
          <w:szCs w:val="24"/>
        </w:rPr>
        <w:t xml:space="preserve">: l'Istituto mira a sviluppare specifiche competenze digitali negli studenti in linea con framework europei come il DigCompEdu. Queste includono, oltre all'alfabetizzazione informativa critica, la </w:t>
      </w:r>
      <w:r>
        <w:rPr>
          <w:rFonts w:ascii="Georgia" w:eastAsia="Times New Roman" w:hAnsi="Georgia" w:cs="Times New Roman"/>
          <w:b/>
          <w:bCs/>
          <w:sz w:val="24"/>
          <w:szCs w:val="24"/>
        </w:rPr>
        <w:t>comunicazione e collaborazione digitale</w:t>
      </w:r>
      <w:r>
        <w:rPr>
          <w:rFonts w:ascii="Georgia" w:eastAsia="Times New Roman" w:hAnsi="Georgia" w:cs="Times New Roman"/>
          <w:sz w:val="24"/>
          <w:szCs w:val="24"/>
        </w:rPr>
        <w:t xml:space="preserve">, la </w:t>
      </w:r>
      <w:r>
        <w:rPr>
          <w:rFonts w:ascii="Georgia" w:eastAsia="Times New Roman" w:hAnsi="Georgia" w:cs="Times New Roman"/>
          <w:b/>
          <w:bCs/>
          <w:sz w:val="24"/>
          <w:szCs w:val="24"/>
        </w:rPr>
        <w:t>creazione di contenuti digitali</w:t>
      </w:r>
      <w:r>
        <w:rPr>
          <w:rFonts w:ascii="Georgia" w:eastAsia="Times New Roman" w:hAnsi="Georgia" w:cs="Times New Roman"/>
          <w:sz w:val="24"/>
          <w:szCs w:val="24"/>
        </w:rPr>
        <w:t xml:space="preserve"> (rispettando diritto d'autore e licenze), e la </w:t>
      </w:r>
      <w:r>
        <w:rPr>
          <w:rFonts w:ascii="Georgia" w:eastAsia="Times New Roman" w:hAnsi="Georgia" w:cs="Times New Roman"/>
          <w:b/>
          <w:bCs/>
          <w:sz w:val="24"/>
          <w:szCs w:val="24"/>
        </w:rPr>
        <w:t>risoluzione di problemi</w:t>
      </w:r>
      <w:r>
        <w:rPr>
          <w:rFonts w:ascii="Georgia" w:eastAsia="Times New Roman" w:hAnsi="Georgia" w:cs="Times New Roman"/>
          <w:sz w:val="24"/>
          <w:szCs w:val="24"/>
        </w:rPr>
        <w:t xml:space="preserve"> tecnici o creativi con la tecnologia.</w:t>
      </w:r>
    </w:p>
    <w:p w14:paraId="1C10B9AF" w14:textId="77777777" w:rsidR="001063F9" w:rsidRDefault="00000000">
      <w:pPr>
        <w:numPr>
          <w:ilvl w:val="0"/>
          <w:numId w:val="6"/>
        </w:numPr>
        <w:suppressAutoHyphens w:val="0"/>
        <w:spacing w:after="0"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Formazione del Personale Docente</w:t>
      </w:r>
      <w:r>
        <w:rPr>
          <w:rFonts w:ascii="Georgia" w:eastAsia="Times New Roman" w:hAnsi="Georgia" w:cs="Times New Roman"/>
          <w:sz w:val="24"/>
          <w:szCs w:val="24"/>
        </w:rPr>
        <w:t xml:space="preserve">: un elemento cruciale per accompagnare la transizione digitale è la </w:t>
      </w:r>
      <w:r>
        <w:rPr>
          <w:rFonts w:ascii="Georgia" w:eastAsia="Times New Roman" w:hAnsi="Georgia" w:cs="Times New Roman"/>
          <w:b/>
          <w:bCs/>
          <w:sz w:val="24"/>
          <w:szCs w:val="24"/>
        </w:rPr>
        <w:t>formazione e l'aggiornamento dei docenti</w:t>
      </w:r>
      <w:r>
        <w:rPr>
          <w:rFonts w:ascii="Georgia" w:eastAsia="Times New Roman" w:hAnsi="Georgia" w:cs="Times New Roman"/>
          <w:sz w:val="24"/>
          <w:szCs w:val="24"/>
        </w:rPr>
        <w:t xml:space="preserve">. L’ISIS Valdarno offre </w:t>
      </w:r>
      <w:r>
        <w:rPr>
          <w:rFonts w:ascii="Georgia" w:eastAsia="Times New Roman" w:hAnsi="Georgia" w:cs="Times New Roman"/>
          <w:sz w:val="24"/>
          <w:szCs w:val="24"/>
        </w:rPr>
        <w:lastRenderedPageBreak/>
        <w:t>corsi sull'uso di strumenti digitali e su metodologie didattiche innovative che integrano la tecnologia, inclusi approcci più avanzati come la realtà virtuale, la realtà aumentata e il metaverso. Questo è essenziale affinché i docenti possano guidare efficacemente gli studenti.</w:t>
      </w:r>
    </w:p>
    <w:p w14:paraId="48B02340" w14:textId="77777777" w:rsidR="001063F9" w:rsidRDefault="00000000">
      <w:pPr>
        <w:numPr>
          <w:ilvl w:val="0"/>
          <w:numId w:val="6"/>
        </w:numPr>
        <w:suppressAutoHyphens w:val="0"/>
        <w:spacing w:after="0"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Ampliamento degli Ambienti di Apprendimento</w:t>
      </w:r>
      <w:r>
        <w:rPr>
          <w:rFonts w:ascii="Georgia" w:eastAsia="Times New Roman" w:hAnsi="Georgia" w:cs="Times New Roman"/>
          <w:sz w:val="24"/>
          <w:szCs w:val="24"/>
        </w:rPr>
        <w:t>: sono stati implementati e potenziati ambienti digitali che facilitano l'interazione e la collaborazione. L'investimento in “nuove aule ‘aumentate’” e dotazioni multimediali (schermi interattivi, tecnologie touch screen, iPad e notebook) supporta l'integrazione quotidiana del digitale nella didattica, in linea con progetti PON e PNRR.</w:t>
      </w:r>
    </w:p>
    <w:p w14:paraId="28451C54" w14:textId="77777777" w:rsidR="001063F9" w:rsidRDefault="00000000">
      <w:pPr>
        <w:numPr>
          <w:ilvl w:val="0"/>
          <w:numId w:val="6"/>
        </w:numPr>
        <w:suppressAutoHyphens w:val="0"/>
        <w:spacing w:after="0"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Connessione con il Mondo del Lavoro e il Futuro</w:t>
      </w:r>
      <w:r>
        <w:rPr>
          <w:rFonts w:ascii="Georgia" w:eastAsia="Times New Roman" w:hAnsi="Georgia" w:cs="Times New Roman"/>
          <w:sz w:val="24"/>
          <w:szCs w:val="24"/>
        </w:rPr>
        <w:t xml:space="preserve">: lo sviluppo delle competenze digitali è visto anche in ottica di preparazione per </w:t>
      </w:r>
      <w:r>
        <w:rPr>
          <w:rFonts w:ascii="Georgia" w:eastAsia="Times New Roman" w:hAnsi="Georgia" w:cs="Times New Roman"/>
          <w:b/>
          <w:bCs/>
          <w:sz w:val="24"/>
          <w:szCs w:val="24"/>
        </w:rPr>
        <w:t>le professioni del futuro</w:t>
      </w:r>
      <w:r>
        <w:rPr>
          <w:rFonts w:ascii="Georgia" w:eastAsia="Times New Roman" w:hAnsi="Georgia" w:cs="Times New Roman"/>
          <w:sz w:val="24"/>
          <w:szCs w:val="24"/>
        </w:rPr>
        <w:t>. I PCTO spesso prevedono l'utilizzo di strumenti e modalità digitali. La partecipazione a reti su "big data and machine learning" e "Intelligenza Artificiale" rafforza questo legame.</w:t>
      </w:r>
    </w:p>
    <w:p w14:paraId="7E5C8054" w14:textId="77777777" w:rsidR="001063F9" w:rsidRDefault="00000000">
      <w:pPr>
        <w:numPr>
          <w:ilvl w:val="0"/>
          <w:numId w:val="6"/>
        </w:numPr>
        <w:suppressAutoHyphens w:val="0"/>
        <w:spacing w:after="0"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Promozione della Cittadinanza Attiva e Democratica</w:t>
      </w:r>
      <w:r>
        <w:rPr>
          <w:rFonts w:ascii="Georgia" w:eastAsia="Times New Roman" w:hAnsi="Georgia" w:cs="Times New Roman"/>
          <w:sz w:val="24"/>
          <w:szCs w:val="24"/>
        </w:rPr>
        <w:t xml:space="preserve">: sebbene il Consiglio d'Europa menzioni "supporting democracy" in senso ampio, l’ISIS Valdarno affronta temi legati alla cittadinanza, alla legalità e alla partecipazione consapevole alla vita civica. L'uso degli strumenti digitali per la comunicazione istituzionale mira a facilitare il dialogo con le famiglie e la comunità. La promozione di una </w:t>
      </w:r>
      <w:r>
        <w:rPr>
          <w:rFonts w:ascii="Georgia" w:eastAsia="Times New Roman" w:hAnsi="Georgia" w:cs="Times New Roman"/>
          <w:b/>
          <w:bCs/>
          <w:sz w:val="24"/>
          <w:szCs w:val="24"/>
        </w:rPr>
        <w:t>cittadinanza artistica e culturale</w:t>
      </w:r>
      <w:r>
        <w:rPr>
          <w:rFonts w:ascii="Georgia" w:eastAsia="Times New Roman" w:hAnsi="Georgia" w:cs="Times New Roman"/>
          <w:sz w:val="24"/>
          <w:szCs w:val="24"/>
        </w:rPr>
        <w:t xml:space="preserve"> che contribuisca alla comprensione del mondo e alla valorizzazione umana si interseca con l'uso del digitale in ambito artistico-espressivo.</w:t>
      </w:r>
    </w:p>
    <w:p w14:paraId="3DB41119" w14:textId="77777777" w:rsidR="001063F9" w:rsidRDefault="00000000">
      <w:pPr>
        <w:numPr>
          <w:ilvl w:val="0"/>
          <w:numId w:val="6"/>
        </w:numPr>
        <w:suppressAutoHyphens w:val="0"/>
        <w:spacing w:afterAutospacing="1" w:line="240" w:lineRule="auto"/>
        <w:jc w:val="both"/>
        <w:rPr>
          <w:rFonts w:ascii="Georgia" w:eastAsia="Times New Roman" w:hAnsi="Georgia" w:cs="Times New Roman"/>
          <w:sz w:val="24"/>
          <w:szCs w:val="24"/>
        </w:rPr>
      </w:pPr>
      <w:r>
        <w:rPr>
          <w:rFonts w:ascii="Georgia" w:eastAsia="Times New Roman" w:hAnsi="Georgia" w:cs="Times New Roman"/>
          <w:b/>
          <w:bCs/>
          <w:sz w:val="24"/>
          <w:szCs w:val="24"/>
        </w:rPr>
        <w:t>Adesione a Framework Europei e Nazionali</w:t>
      </w:r>
      <w:r>
        <w:rPr>
          <w:rFonts w:ascii="Georgia" w:eastAsia="Times New Roman" w:hAnsi="Georgia" w:cs="Times New Roman"/>
          <w:sz w:val="24"/>
          <w:szCs w:val="24"/>
        </w:rPr>
        <w:t>: l'Istituto opera in coerenza con le indicazioni europee e nazionali, citando esplicitamente il Piano Nazionale Scuola Digitale (PNSD), le Raccomandazioni del Consiglio d'Europa, il DigCompEdu, il PNRR e il Piano "RiGenerazione Scuola". Questo dimostra un allineamento attivo con le politiche di innovazione didattica e digitale a livello europeo.</w:t>
      </w:r>
    </w:p>
    <w:p w14:paraId="4000CC37" w14:textId="77777777" w:rsidR="001063F9" w:rsidRDefault="00000000">
      <w:pPr>
        <w:spacing w:beforeAutospacing="1" w:afterAutospacing="1" w:line="240" w:lineRule="auto"/>
        <w:jc w:val="both"/>
        <w:rPr>
          <w:rFonts w:ascii="Georgia" w:eastAsia="Times New Roman" w:hAnsi="Georgia" w:cs="Times New Roman"/>
          <w:sz w:val="24"/>
          <w:szCs w:val="24"/>
        </w:rPr>
      </w:pPr>
      <w:r>
        <w:rPr>
          <w:rFonts w:ascii="Georgia" w:eastAsia="Times New Roman" w:hAnsi="Georgia" w:cs="Times New Roman"/>
          <w:sz w:val="24"/>
          <w:szCs w:val="24"/>
        </w:rPr>
        <w:t xml:space="preserve">In conclusione, il lavoro svolto dall’ISIS Valdarno sulla Cittadinanza Digitale è </w:t>
      </w:r>
      <w:r>
        <w:rPr>
          <w:rFonts w:ascii="Georgia" w:eastAsia="Times New Roman" w:hAnsi="Georgia" w:cs="Times New Roman"/>
          <w:b/>
          <w:bCs/>
          <w:sz w:val="24"/>
          <w:szCs w:val="24"/>
        </w:rPr>
        <w:t>articolato e multidimensionale</w:t>
      </w:r>
      <w:r>
        <w:rPr>
          <w:rFonts w:ascii="Georgia" w:eastAsia="Times New Roman" w:hAnsi="Georgia" w:cs="Times New Roman"/>
          <w:sz w:val="24"/>
          <w:szCs w:val="24"/>
        </w:rPr>
        <w:t>, abbracciando gli aspetti promossi dal Consiglio d'Europa per il 2025. Si concentra sullo sviluppo di competenze critiche e responsabili, sull'integrazione della tecnologia nella didattica e negli ambienti di apprendimento, sulla formazione dei docenti, sulla sicurezza online, e sulla preparazione degli studenti per un futuro digitale e lavorativo. Questo impegno si riflette nell'importanza strategica data alla cittadinanza digitale all'interno del PTOF e nelle numerose iniziative trasversali e progetti specifici realizzati dall'Istituto.</w:t>
      </w:r>
    </w:p>
    <w:p w14:paraId="79A7358A" w14:textId="77777777" w:rsidR="001063F9" w:rsidRDefault="001063F9"/>
    <w:p w14:paraId="1EBDEDFD" w14:textId="77777777" w:rsidR="001063F9" w:rsidRDefault="001063F9">
      <w:pPr>
        <w:rPr>
          <w:rFonts w:ascii="Georgia" w:hAnsi="Georgia"/>
          <w:sz w:val="24"/>
          <w:szCs w:val="24"/>
        </w:rPr>
      </w:pPr>
    </w:p>
    <w:sectPr w:rsidR="001063F9">
      <w:headerReference w:type="even" r:id="rId7"/>
      <w:headerReference w:type="default" r:id="rId8"/>
      <w:footerReference w:type="even" r:id="rId9"/>
      <w:footerReference w:type="default" r:id="rId10"/>
      <w:headerReference w:type="first" r:id="rId11"/>
      <w:footerReference w:type="first" r:id="rId12"/>
      <w:pgSz w:w="11906" w:h="16838"/>
      <w:pgMar w:top="765" w:right="720" w:bottom="1467" w:left="720" w:header="708"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148EE" w14:textId="77777777" w:rsidR="009170BE" w:rsidRDefault="009170BE">
      <w:pPr>
        <w:spacing w:after="0" w:line="240" w:lineRule="auto"/>
      </w:pPr>
      <w:r>
        <w:separator/>
      </w:r>
    </w:p>
  </w:endnote>
  <w:endnote w:type="continuationSeparator" w:id="0">
    <w:p w14:paraId="6B1C3B22" w14:textId="77777777" w:rsidR="009170BE" w:rsidRDefault="00917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roman"/>
    <w:pitch w:val="variable"/>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7727B" w14:textId="77777777" w:rsidR="001063F9" w:rsidRDefault="001063F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22072" w14:textId="77777777" w:rsidR="001063F9" w:rsidRDefault="00000000">
    <w:pPr>
      <w:pStyle w:val="Pidipagina"/>
      <w:pBdr>
        <w:top w:val="single" w:sz="2" w:space="1" w:color="000000"/>
      </w:pBdr>
      <w:spacing w:after="200"/>
    </w:pPr>
    <w:r>
      <w:rPr>
        <w:rStyle w:val="Numeropagina"/>
        <w:rFonts w:ascii="Tahoma" w:eastAsia="Calibri" w:hAnsi="Tahoma" w:cs="Tahoma"/>
        <w:sz w:val="20"/>
        <w:szCs w:val="20"/>
        <w:shd w:val="clear" w:color="auto" w:fill="FFFFFF"/>
        <w:lang w:eastAsia="zh-CN"/>
      </w:rPr>
      <w:fldChar w:fldCharType="begin"/>
    </w:r>
    <w:r>
      <w:rPr>
        <w:rStyle w:val="Numeropagina"/>
        <w:rFonts w:ascii="Tahoma" w:eastAsia="Calibri" w:hAnsi="Tahoma" w:cs="Tahoma"/>
        <w:sz w:val="20"/>
        <w:szCs w:val="20"/>
        <w:shd w:val="clear" w:color="auto" w:fill="FFFFFF"/>
        <w:lang w:eastAsia="zh-CN"/>
      </w:rPr>
      <w:instrText xml:space="preserve"> FILENAME </w:instrText>
    </w:r>
    <w:r>
      <w:rPr>
        <w:rStyle w:val="Numeropagina"/>
        <w:rFonts w:ascii="Tahoma" w:eastAsia="Calibri" w:hAnsi="Tahoma" w:cs="Tahoma"/>
        <w:sz w:val="20"/>
        <w:szCs w:val="20"/>
        <w:shd w:val="clear" w:color="auto" w:fill="FFFFFF"/>
        <w:lang w:eastAsia="zh-CN"/>
      </w:rPr>
      <w:fldChar w:fldCharType="separate"/>
    </w:r>
    <w:r>
      <w:rPr>
        <w:rStyle w:val="Numeropagina"/>
        <w:rFonts w:ascii="Tahoma" w:eastAsia="Calibri" w:hAnsi="Tahoma" w:cs="Tahoma"/>
        <w:sz w:val="20"/>
        <w:szCs w:val="20"/>
        <w:shd w:val="clear" w:color="auto" w:fill="FFFFFF"/>
        <w:lang w:eastAsia="zh-CN"/>
      </w:rPr>
      <w:t>Cod_DODI024_Rev_2025_01_Modulo_Programmazione_Educazione_Civica.docx</w:t>
    </w:r>
    <w:r>
      <w:rPr>
        <w:rStyle w:val="Numeropagina"/>
        <w:rFonts w:ascii="Tahoma" w:eastAsia="Calibri" w:hAnsi="Tahoma" w:cs="Tahoma"/>
        <w:sz w:val="20"/>
        <w:szCs w:val="20"/>
        <w:shd w:val="clear" w:color="auto" w:fill="FFFFFF"/>
        <w:lang w:eastAsia="zh-CN"/>
      </w:rPr>
      <w:fldChar w:fldCharType="end"/>
    </w:r>
    <w:r>
      <w:rPr>
        <w:rStyle w:val="Numeropagina"/>
        <w:rFonts w:ascii="Arial" w:hAnsi="Arial" w:cs="Arial"/>
        <w:sz w:val="20"/>
        <w:szCs w:val="20"/>
        <w:shd w:val="clear" w:color="auto" w:fill="FFFFFF"/>
      </w:rPr>
      <w:tab/>
      <w:t xml:space="preserve">   </w:t>
    </w:r>
    <w:r>
      <w:rPr>
        <w:rStyle w:val="Numeropagina"/>
        <w:rFonts w:ascii="Tahoma" w:hAnsi="Tahoma" w:cs="Tahoma"/>
        <w:sz w:val="20"/>
        <w:szCs w:val="20"/>
        <w:shd w:val="clear" w:color="auto" w:fill="FFFFFF"/>
      </w:rPr>
      <w:t xml:space="preserve">Pag. </w:t>
    </w:r>
    <w:r>
      <w:rPr>
        <w:rStyle w:val="Numeropagina"/>
        <w:rFonts w:ascii="Tahoma" w:hAnsi="Tahoma" w:cs="Tahoma"/>
        <w:sz w:val="20"/>
        <w:szCs w:val="20"/>
        <w:shd w:val="clear" w:color="auto" w:fill="FFFFFF"/>
      </w:rPr>
      <w:fldChar w:fldCharType="begin"/>
    </w:r>
    <w:r>
      <w:rPr>
        <w:rStyle w:val="Numeropagina"/>
        <w:rFonts w:ascii="Tahoma" w:hAnsi="Tahoma" w:cs="Tahoma"/>
        <w:sz w:val="20"/>
        <w:szCs w:val="20"/>
        <w:shd w:val="clear" w:color="auto" w:fill="FFFFFF"/>
      </w:rPr>
      <w:instrText xml:space="preserve"> PAGE </w:instrText>
    </w:r>
    <w:r>
      <w:rPr>
        <w:rStyle w:val="Numeropagina"/>
        <w:rFonts w:ascii="Tahoma" w:hAnsi="Tahoma" w:cs="Tahoma"/>
        <w:sz w:val="20"/>
        <w:szCs w:val="20"/>
        <w:shd w:val="clear" w:color="auto" w:fill="FFFFFF"/>
      </w:rPr>
      <w:fldChar w:fldCharType="separate"/>
    </w:r>
    <w:r>
      <w:rPr>
        <w:rStyle w:val="Numeropagina"/>
        <w:rFonts w:ascii="Tahoma" w:hAnsi="Tahoma" w:cs="Tahoma"/>
        <w:sz w:val="20"/>
        <w:szCs w:val="20"/>
        <w:shd w:val="clear" w:color="auto" w:fill="FFFFFF"/>
      </w:rPr>
      <w:t>6</w:t>
    </w:r>
    <w:r>
      <w:rPr>
        <w:rStyle w:val="Numeropagina"/>
        <w:rFonts w:ascii="Tahoma" w:hAnsi="Tahoma" w:cs="Tahoma"/>
        <w:sz w:val="20"/>
        <w:szCs w:val="20"/>
        <w:shd w:val="clear" w:color="auto" w:fill="FFFFFF"/>
      </w:rPr>
      <w:fldChar w:fldCharType="end"/>
    </w:r>
    <w:r>
      <w:rPr>
        <w:rStyle w:val="Numeropagina"/>
        <w:rFonts w:ascii="Tahoma" w:hAnsi="Tahoma" w:cs="Tahoma"/>
        <w:sz w:val="20"/>
        <w:szCs w:val="20"/>
        <w:shd w:val="clear" w:color="auto" w:fill="FFFFFF"/>
      </w:rPr>
      <w:t xml:space="preserve"> di </w:t>
    </w:r>
    <w:r>
      <w:rPr>
        <w:rStyle w:val="Numeropagina"/>
        <w:rFonts w:ascii="Tahoma" w:hAnsi="Tahoma" w:cs="Tahoma"/>
        <w:sz w:val="20"/>
        <w:szCs w:val="20"/>
        <w:shd w:val="clear" w:color="auto" w:fill="FFFFFF"/>
      </w:rPr>
      <w:fldChar w:fldCharType="begin"/>
    </w:r>
    <w:r>
      <w:rPr>
        <w:rStyle w:val="Numeropagina"/>
        <w:rFonts w:ascii="Tahoma" w:hAnsi="Tahoma" w:cs="Tahoma"/>
        <w:sz w:val="20"/>
        <w:szCs w:val="20"/>
        <w:shd w:val="clear" w:color="auto" w:fill="FFFFFF"/>
      </w:rPr>
      <w:instrText xml:space="preserve"> NUMPAGES </w:instrText>
    </w:r>
    <w:r>
      <w:rPr>
        <w:rStyle w:val="Numeropagina"/>
        <w:rFonts w:ascii="Tahoma" w:hAnsi="Tahoma" w:cs="Tahoma"/>
        <w:sz w:val="20"/>
        <w:szCs w:val="20"/>
        <w:shd w:val="clear" w:color="auto" w:fill="FFFFFF"/>
      </w:rPr>
      <w:fldChar w:fldCharType="separate"/>
    </w:r>
    <w:r>
      <w:rPr>
        <w:rStyle w:val="Numeropagina"/>
        <w:rFonts w:ascii="Tahoma" w:hAnsi="Tahoma" w:cs="Tahoma"/>
        <w:sz w:val="20"/>
        <w:szCs w:val="20"/>
        <w:shd w:val="clear" w:color="auto" w:fill="FFFFFF"/>
      </w:rPr>
      <w:t>6</w:t>
    </w:r>
    <w:r>
      <w:rPr>
        <w:rStyle w:val="Numeropagina"/>
        <w:rFonts w:ascii="Tahoma" w:hAnsi="Tahoma" w:cs="Tahoma"/>
        <w:sz w:val="20"/>
        <w:szCs w:val="20"/>
        <w:shd w:val="clear" w:color="auto" w:fill="FFFFF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AA55" w14:textId="77777777" w:rsidR="001063F9" w:rsidRDefault="00000000">
    <w:pPr>
      <w:pStyle w:val="Pidipagina"/>
      <w:pBdr>
        <w:top w:val="single" w:sz="2" w:space="1" w:color="000000"/>
      </w:pBdr>
      <w:spacing w:after="200"/>
    </w:pPr>
    <w:r>
      <w:rPr>
        <w:rStyle w:val="Numeropagina"/>
        <w:rFonts w:ascii="Tahoma" w:eastAsia="Calibri" w:hAnsi="Tahoma" w:cs="Tahoma"/>
        <w:sz w:val="20"/>
        <w:szCs w:val="20"/>
        <w:shd w:val="clear" w:color="auto" w:fill="FFFFFF"/>
        <w:lang w:eastAsia="zh-CN"/>
      </w:rPr>
      <w:fldChar w:fldCharType="begin"/>
    </w:r>
    <w:r>
      <w:rPr>
        <w:rStyle w:val="Numeropagina"/>
        <w:rFonts w:ascii="Tahoma" w:eastAsia="Calibri" w:hAnsi="Tahoma" w:cs="Tahoma"/>
        <w:sz w:val="20"/>
        <w:szCs w:val="20"/>
        <w:shd w:val="clear" w:color="auto" w:fill="FFFFFF"/>
        <w:lang w:eastAsia="zh-CN"/>
      </w:rPr>
      <w:instrText xml:space="preserve"> FILENAME </w:instrText>
    </w:r>
    <w:r>
      <w:rPr>
        <w:rStyle w:val="Numeropagina"/>
        <w:rFonts w:ascii="Tahoma" w:eastAsia="Calibri" w:hAnsi="Tahoma" w:cs="Tahoma"/>
        <w:sz w:val="20"/>
        <w:szCs w:val="20"/>
        <w:shd w:val="clear" w:color="auto" w:fill="FFFFFF"/>
        <w:lang w:eastAsia="zh-CN"/>
      </w:rPr>
      <w:fldChar w:fldCharType="separate"/>
    </w:r>
    <w:r>
      <w:rPr>
        <w:rStyle w:val="Numeropagina"/>
        <w:rFonts w:ascii="Tahoma" w:eastAsia="Calibri" w:hAnsi="Tahoma" w:cs="Tahoma"/>
        <w:sz w:val="20"/>
        <w:szCs w:val="20"/>
        <w:shd w:val="clear" w:color="auto" w:fill="FFFFFF"/>
        <w:lang w:eastAsia="zh-CN"/>
      </w:rPr>
      <w:t>Cod_DODI024_Rev_2025_01_Modulo_Programmazione_Educazione_Civica.docx</w:t>
    </w:r>
    <w:r>
      <w:rPr>
        <w:rStyle w:val="Numeropagina"/>
        <w:rFonts w:ascii="Tahoma" w:eastAsia="Calibri" w:hAnsi="Tahoma" w:cs="Tahoma"/>
        <w:sz w:val="20"/>
        <w:szCs w:val="20"/>
        <w:shd w:val="clear" w:color="auto" w:fill="FFFFFF"/>
        <w:lang w:eastAsia="zh-CN"/>
      </w:rPr>
      <w:fldChar w:fldCharType="end"/>
    </w:r>
    <w:r>
      <w:rPr>
        <w:rStyle w:val="Numeropagina"/>
        <w:rFonts w:ascii="Arial" w:hAnsi="Arial" w:cs="Arial"/>
        <w:sz w:val="20"/>
        <w:szCs w:val="20"/>
        <w:shd w:val="clear" w:color="auto" w:fill="FFFFFF"/>
      </w:rPr>
      <w:tab/>
      <w:t xml:space="preserve">   </w:t>
    </w:r>
    <w:r>
      <w:rPr>
        <w:rStyle w:val="Numeropagina"/>
        <w:rFonts w:ascii="Tahoma" w:hAnsi="Tahoma" w:cs="Tahoma"/>
        <w:sz w:val="20"/>
        <w:szCs w:val="20"/>
        <w:shd w:val="clear" w:color="auto" w:fill="FFFFFF"/>
      </w:rPr>
      <w:t xml:space="preserve">Pag. </w:t>
    </w:r>
    <w:r>
      <w:rPr>
        <w:rStyle w:val="Numeropagina"/>
        <w:rFonts w:ascii="Tahoma" w:hAnsi="Tahoma" w:cs="Tahoma"/>
        <w:sz w:val="20"/>
        <w:szCs w:val="20"/>
        <w:shd w:val="clear" w:color="auto" w:fill="FFFFFF"/>
      </w:rPr>
      <w:fldChar w:fldCharType="begin"/>
    </w:r>
    <w:r>
      <w:rPr>
        <w:rStyle w:val="Numeropagina"/>
        <w:rFonts w:ascii="Tahoma" w:hAnsi="Tahoma" w:cs="Tahoma"/>
        <w:sz w:val="20"/>
        <w:szCs w:val="20"/>
        <w:shd w:val="clear" w:color="auto" w:fill="FFFFFF"/>
      </w:rPr>
      <w:instrText xml:space="preserve"> PAGE </w:instrText>
    </w:r>
    <w:r>
      <w:rPr>
        <w:rStyle w:val="Numeropagina"/>
        <w:rFonts w:ascii="Tahoma" w:hAnsi="Tahoma" w:cs="Tahoma"/>
        <w:sz w:val="20"/>
        <w:szCs w:val="20"/>
        <w:shd w:val="clear" w:color="auto" w:fill="FFFFFF"/>
      </w:rPr>
      <w:fldChar w:fldCharType="separate"/>
    </w:r>
    <w:r>
      <w:rPr>
        <w:rStyle w:val="Numeropagina"/>
        <w:rFonts w:ascii="Tahoma" w:hAnsi="Tahoma" w:cs="Tahoma"/>
        <w:sz w:val="20"/>
        <w:szCs w:val="20"/>
        <w:shd w:val="clear" w:color="auto" w:fill="FFFFFF"/>
      </w:rPr>
      <w:t>6</w:t>
    </w:r>
    <w:r>
      <w:rPr>
        <w:rStyle w:val="Numeropagina"/>
        <w:rFonts w:ascii="Tahoma" w:hAnsi="Tahoma" w:cs="Tahoma"/>
        <w:sz w:val="20"/>
        <w:szCs w:val="20"/>
        <w:shd w:val="clear" w:color="auto" w:fill="FFFFFF"/>
      </w:rPr>
      <w:fldChar w:fldCharType="end"/>
    </w:r>
    <w:r>
      <w:rPr>
        <w:rStyle w:val="Numeropagina"/>
        <w:rFonts w:ascii="Tahoma" w:hAnsi="Tahoma" w:cs="Tahoma"/>
        <w:sz w:val="20"/>
        <w:szCs w:val="20"/>
        <w:shd w:val="clear" w:color="auto" w:fill="FFFFFF"/>
      </w:rPr>
      <w:t xml:space="preserve"> di </w:t>
    </w:r>
    <w:r>
      <w:rPr>
        <w:rStyle w:val="Numeropagina"/>
        <w:rFonts w:ascii="Tahoma" w:hAnsi="Tahoma" w:cs="Tahoma"/>
        <w:sz w:val="20"/>
        <w:szCs w:val="20"/>
        <w:shd w:val="clear" w:color="auto" w:fill="FFFFFF"/>
      </w:rPr>
      <w:fldChar w:fldCharType="begin"/>
    </w:r>
    <w:r>
      <w:rPr>
        <w:rStyle w:val="Numeropagina"/>
        <w:rFonts w:ascii="Tahoma" w:hAnsi="Tahoma" w:cs="Tahoma"/>
        <w:sz w:val="20"/>
        <w:szCs w:val="20"/>
        <w:shd w:val="clear" w:color="auto" w:fill="FFFFFF"/>
      </w:rPr>
      <w:instrText xml:space="preserve"> NUMPAGES </w:instrText>
    </w:r>
    <w:r>
      <w:rPr>
        <w:rStyle w:val="Numeropagina"/>
        <w:rFonts w:ascii="Tahoma" w:hAnsi="Tahoma" w:cs="Tahoma"/>
        <w:sz w:val="20"/>
        <w:szCs w:val="20"/>
        <w:shd w:val="clear" w:color="auto" w:fill="FFFFFF"/>
      </w:rPr>
      <w:fldChar w:fldCharType="separate"/>
    </w:r>
    <w:r>
      <w:rPr>
        <w:rStyle w:val="Numeropagina"/>
        <w:rFonts w:ascii="Tahoma" w:hAnsi="Tahoma" w:cs="Tahoma"/>
        <w:sz w:val="20"/>
        <w:szCs w:val="20"/>
        <w:shd w:val="clear" w:color="auto" w:fill="FFFFFF"/>
      </w:rPr>
      <w:t>6</w:t>
    </w:r>
    <w:r>
      <w:rPr>
        <w:rStyle w:val="Numeropagina"/>
        <w:rFonts w:ascii="Tahoma" w:hAnsi="Tahoma" w:cs="Tahoma"/>
        <w:sz w:val="20"/>
        <w:szCs w:val="20"/>
        <w:shd w:val="clear" w:color="auto" w:fill="FFFF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FA569" w14:textId="77777777" w:rsidR="009170BE" w:rsidRDefault="009170BE">
      <w:pPr>
        <w:spacing w:after="0" w:line="240" w:lineRule="auto"/>
      </w:pPr>
      <w:r>
        <w:separator/>
      </w:r>
    </w:p>
  </w:footnote>
  <w:footnote w:type="continuationSeparator" w:id="0">
    <w:p w14:paraId="07A485BD" w14:textId="77777777" w:rsidR="009170BE" w:rsidRDefault="00917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0B5E" w14:textId="77777777" w:rsidR="001063F9" w:rsidRDefault="001063F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60E4B" w14:textId="77777777" w:rsidR="001063F9" w:rsidRDefault="00000000">
    <w:pPr>
      <w:pStyle w:val="Intestazione"/>
      <w:jc w:val="center"/>
    </w:pPr>
    <w:r>
      <w:rPr>
        <w:noProof/>
      </w:rPr>
      <w:drawing>
        <wp:inline distT="0" distB="0" distL="0" distR="0" wp14:anchorId="52554EBB" wp14:editId="2DBA394C">
          <wp:extent cx="6620510" cy="1428750"/>
          <wp:effectExtent l="0" t="0" r="0" b="0"/>
          <wp:docPr id="1" name="Copia Immagine 0 1" descr="INTESTAZI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ia Immagine 0 1" descr="INTESTAZIONE.png"/>
                  <pic:cNvPicPr>
                    <a:picLocks noChangeAspect="1" noChangeArrowheads="1"/>
                  </pic:cNvPicPr>
                </pic:nvPicPr>
                <pic:blipFill>
                  <a:blip r:embed="rId1"/>
                  <a:stretch>
                    <a:fillRect/>
                  </a:stretch>
                </pic:blipFill>
                <pic:spPr bwMode="auto">
                  <a:xfrm>
                    <a:off x="0" y="0"/>
                    <a:ext cx="6620510" cy="1428750"/>
                  </a:xfrm>
                  <a:prstGeom prst="rect">
                    <a:avLst/>
                  </a:prstGeom>
                </pic:spPr>
              </pic:pic>
            </a:graphicData>
          </a:graphic>
        </wp:inline>
      </w:drawing>
    </w:r>
  </w:p>
  <w:p w14:paraId="79FF26CA" w14:textId="77777777" w:rsidR="001063F9" w:rsidRDefault="001063F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F129" w14:textId="77777777" w:rsidR="001063F9" w:rsidRDefault="00000000">
    <w:pPr>
      <w:pStyle w:val="Intestazione"/>
      <w:jc w:val="center"/>
    </w:pPr>
    <w:r>
      <w:rPr>
        <w:noProof/>
      </w:rPr>
      <w:drawing>
        <wp:inline distT="0" distB="0" distL="0" distR="0" wp14:anchorId="5C34D886" wp14:editId="72636431">
          <wp:extent cx="6620510" cy="1428750"/>
          <wp:effectExtent l="0" t="0" r="0" b="0"/>
          <wp:docPr id="2" name="Copia Immagine 0 1" descr="INTESTAZI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ia Immagine 0 1" descr="INTESTAZIONE.png"/>
                  <pic:cNvPicPr>
                    <a:picLocks noChangeAspect="1" noChangeArrowheads="1"/>
                  </pic:cNvPicPr>
                </pic:nvPicPr>
                <pic:blipFill>
                  <a:blip r:embed="rId1"/>
                  <a:stretch>
                    <a:fillRect/>
                  </a:stretch>
                </pic:blipFill>
                <pic:spPr bwMode="auto">
                  <a:xfrm>
                    <a:off x="0" y="0"/>
                    <a:ext cx="6620510" cy="1428750"/>
                  </a:xfrm>
                  <a:prstGeom prst="rect">
                    <a:avLst/>
                  </a:prstGeom>
                </pic:spPr>
              </pic:pic>
            </a:graphicData>
          </a:graphic>
        </wp:inline>
      </w:drawing>
    </w:r>
  </w:p>
  <w:p w14:paraId="1B70727C" w14:textId="77777777" w:rsidR="001063F9" w:rsidRDefault="001063F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A479A"/>
    <w:multiLevelType w:val="multilevel"/>
    <w:tmpl w:val="560A53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ADB1824"/>
    <w:multiLevelType w:val="multilevel"/>
    <w:tmpl w:val="89A024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BB265E5"/>
    <w:multiLevelType w:val="multilevel"/>
    <w:tmpl w:val="B3F66F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481740D"/>
    <w:multiLevelType w:val="multilevel"/>
    <w:tmpl w:val="E3B087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FAB3396"/>
    <w:multiLevelType w:val="multilevel"/>
    <w:tmpl w:val="9866FF10"/>
    <w:lvl w:ilvl="0">
      <w:start w:val="14"/>
      <w:numFmt w:val="bullet"/>
      <w:lvlText w:val="-"/>
      <w:lvlJc w:val="left"/>
      <w:pPr>
        <w:tabs>
          <w:tab w:val="num" w:pos="0"/>
        </w:tabs>
        <w:ind w:left="720" w:hanging="360"/>
      </w:pPr>
      <w:rPr>
        <w:rFonts w:ascii="Georgia" w:eastAsiaTheme="minorHAnsi" w:hAnsi="Georgia"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4851ED3"/>
    <w:multiLevelType w:val="multilevel"/>
    <w:tmpl w:val="58345CD6"/>
    <w:lvl w:ilvl="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B7244E4"/>
    <w:multiLevelType w:val="multilevel"/>
    <w:tmpl w:val="22E883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803743090">
    <w:abstractNumId w:val="5"/>
  </w:num>
  <w:num w:numId="2" w16cid:durableId="1179661373">
    <w:abstractNumId w:val="1"/>
  </w:num>
  <w:num w:numId="3" w16cid:durableId="166481976">
    <w:abstractNumId w:val="3"/>
  </w:num>
  <w:num w:numId="4" w16cid:durableId="605892099">
    <w:abstractNumId w:val="0"/>
  </w:num>
  <w:num w:numId="5" w16cid:durableId="706754595">
    <w:abstractNumId w:val="4"/>
  </w:num>
  <w:num w:numId="6" w16cid:durableId="640813752">
    <w:abstractNumId w:val="6"/>
  </w:num>
  <w:num w:numId="7" w16cid:durableId="1948344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3F9"/>
    <w:rsid w:val="001063F9"/>
    <w:rsid w:val="00341B0A"/>
    <w:rsid w:val="006F11E6"/>
    <w:rsid w:val="009170B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469C4"/>
  <w15:docId w15:val="{37523EFF-ADE5-45DE-833F-4E993F27C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C5F5F"/>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4D5C16"/>
  </w:style>
  <w:style w:type="character" w:customStyle="1" w:styleId="PidipaginaCarattere">
    <w:name w:val="Piè di pagina Carattere"/>
    <w:basedOn w:val="Carpredefinitoparagrafo"/>
    <w:link w:val="Pidipagina"/>
    <w:uiPriority w:val="99"/>
    <w:qFormat/>
    <w:rsid w:val="004D5C16"/>
  </w:style>
  <w:style w:type="character" w:customStyle="1" w:styleId="TestofumettoCarattere">
    <w:name w:val="Testo fumetto Carattere"/>
    <w:basedOn w:val="Carpredefinitoparagrafo"/>
    <w:link w:val="Testofumetto"/>
    <w:uiPriority w:val="99"/>
    <w:semiHidden/>
    <w:qFormat/>
    <w:rsid w:val="004D5C16"/>
    <w:rPr>
      <w:rFonts w:ascii="Tahoma" w:hAnsi="Tahoma" w:cs="Tahoma"/>
      <w:sz w:val="16"/>
      <w:szCs w:val="16"/>
    </w:rPr>
  </w:style>
  <w:style w:type="character" w:customStyle="1" w:styleId="Carpredefinitoparagrafo1">
    <w:name w:val="Car. predefinito paragrafo1"/>
    <w:qFormat/>
  </w:style>
  <w:style w:type="character" w:styleId="Numeropagina">
    <w:name w:val="page number"/>
    <w:basedOn w:val="Carpredefinitoparagrafo1"/>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4979AC"/>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4D5C16"/>
    <w:pPr>
      <w:tabs>
        <w:tab w:val="center" w:pos="4819"/>
        <w:tab w:val="right" w:pos="9638"/>
      </w:tabs>
      <w:spacing w:after="0" w:line="240" w:lineRule="auto"/>
    </w:pPr>
  </w:style>
  <w:style w:type="paragraph" w:styleId="Pidipagina">
    <w:name w:val="footer"/>
    <w:basedOn w:val="Normale"/>
    <w:link w:val="PidipaginaCarattere"/>
    <w:uiPriority w:val="99"/>
    <w:unhideWhenUsed/>
    <w:rsid w:val="004D5C16"/>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4D5C16"/>
    <w:pPr>
      <w:spacing w:after="0" w:line="240" w:lineRule="auto"/>
    </w:pPr>
    <w:rPr>
      <w:rFonts w:ascii="Tahoma" w:hAnsi="Tahoma" w:cs="Tahoma"/>
      <w:sz w:val="16"/>
      <w:szCs w:val="16"/>
    </w:rPr>
  </w:style>
  <w:style w:type="table" w:styleId="Grigliatabella">
    <w:name w:val="Table Grid"/>
    <w:basedOn w:val="Tabellanormale"/>
    <w:uiPriority w:val="39"/>
    <w:rsid w:val="00497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1932</Words>
  <Characters>11019</Characters>
  <Application>Microsoft Office Word</Application>
  <DocSecurity>0</DocSecurity>
  <Lines>91</Lines>
  <Paragraphs>25</Paragraphs>
  <ScaleCrop>false</ScaleCrop>
  <Company>Grizli777</Company>
  <LinksUpToDate>false</LinksUpToDate>
  <CharactersWithSpaces>12926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Giada Sisi</dc:creator>
  <dc:description/>
  <cp:lastModifiedBy>daniele lazzerini</cp:lastModifiedBy>
  <cp:revision>4</cp:revision>
  <dcterms:created xsi:type="dcterms:W3CDTF">2025-05-16T13:52:00Z</dcterms:created>
  <dcterms:modified xsi:type="dcterms:W3CDTF">2025-05-16T13:56:00Z</dcterms:modified>
  <dc:language>it-IT</dc:language>
</cp:coreProperties>
</file>